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E7C9" w14:textId="75CDC616" w:rsidR="00F501DE" w:rsidRDefault="003D2679">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p>
    <w:p w14:paraId="7204C5D7" w14:textId="77777777" w:rsidR="00F501DE" w:rsidRDefault="00F501DE" w:rsidP="00F501DE">
      <w:pPr>
        <w:spacing w:before="0" w:beforeAutospacing="0" w:after="0" w:afterAutospacing="0"/>
        <w:jc w:val="center"/>
        <w:rPr>
          <w:sz w:val="20"/>
          <w:szCs w:val="20"/>
          <w:lang w:val="ru-RU"/>
        </w:rPr>
      </w:pPr>
      <w:r>
        <w:rPr>
          <w:sz w:val="20"/>
          <w:szCs w:val="20"/>
          <w:lang w:val="ru-RU"/>
        </w:rPr>
        <w:t xml:space="preserve">муниципальное автономное общеобразовательное учреждение </w:t>
      </w:r>
    </w:p>
    <w:p w14:paraId="3C26C051" w14:textId="77777777" w:rsidR="00F501DE" w:rsidRDefault="00F501DE" w:rsidP="00F501DE">
      <w:pPr>
        <w:spacing w:before="0" w:beforeAutospacing="0" w:after="0" w:afterAutospacing="0"/>
        <w:jc w:val="center"/>
        <w:rPr>
          <w:sz w:val="20"/>
          <w:szCs w:val="20"/>
          <w:lang w:val="ru-RU"/>
        </w:rPr>
      </w:pPr>
      <w:r>
        <w:rPr>
          <w:sz w:val="20"/>
          <w:szCs w:val="20"/>
          <w:lang w:val="ru-RU"/>
        </w:rPr>
        <w:t>«Средняя общеобразовательная школа № 51»</w:t>
      </w:r>
    </w:p>
    <w:tbl>
      <w:tblPr>
        <w:tblW w:w="9960" w:type="dxa"/>
        <w:tblInd w:w="114" w:type="dxa"/>
        <w:tblLayout w:type="fixed"/>
        <w:tblCellMar>
          <w:left w:w="0" w:type="dxa"/>
          <w:right w:w="0" w:type="dxa"/>
        </w:tblCellMar>
        <w:tblLook w:val="01E0" w:firstRow="1" w:lastRow="1" w:firstColumn="1" w:lastColumn="1" w:noHBand="0" w:noVBand="0"/>
      </w:tblPr>
      <w:tblGrid>
        <w:gridCol w:w="9960"/>
      </w:tblGrid>
      <w:tr w:rsidR="00F501DE" w14:paraId="261B27E3" w14:textId="77777777" w:rsidTr="000C738C">
        <w:trPr>
          <w:trHeight w:val="279"/>
        </w:trPr>
        <w:tc>
          <w:tcPr>
            <w:tcW w:w="9953" w:type="dxa"/>
            <w:hideMark/>
          </w:tcPr>
          <w:p w14:paraId="2E3AF023" w14:textId="77777777" w:rsidR="00F501DE" w:rsidRDefault="00F501DE" w:rsidP="000C738C">
            <w:pPr>
              <w:pStyle w:val="TableParagraph"/>
              <w:spacing w:line="227" w:lineRule="exact"/>
              <w:ind w:left="273"/>
              <w:jc w:val="right"/>
              <w:rPr>
                <w:b/>
                <w:lang w:val="en-US"/>
              </w:rPr>
            </w:pPr>
            <w:r>
              <w:rPr>
                <w:b/>
                <w:lang w:val="en-US"/>
              </w:rPr>
              <w:t>УТВЕРЖДЕНО</w:t>
            </w:r>
          </w:p>
        </w:tc>
      </w:tr>
      <w:tr w:rsidR="00F501DE" w:rsidRPr="00F45680" w14:paraId="159FBFB2" w14:textId="77777777" w:rsidTr="000C738C">
        <w:trPr>
          <w:trHeight w:val="797"/>
        </w:trPr>
        <w:tc>
          <w:tcPr>
            <w:tcW w:w="9953" w:type="dxa"/>
            <w:hideMark/>
          </w:tcPr>
          <w:p w14:paraId="7AD5F9A4" w14:textId="77777777" w:rsidR="00F501DE" w:rsidRPr="003F0901" w:rsidRDefault="00F501DE" w:rsidP="000C738C">
            <w:pPr>
              <w:pStyle w:val="TableParagraph"/>
              <w:spacing w:line="226" w:lineRule="exact"/>
              <w:ind w:left="275"/>
              <w:jc w:val="right"/>
            </w:pPr>
            <w:r w:rsidRPr="003F0901">
              <w:t xml:space="preserve">приказом директора </w:t>
            </w:r>
          </w:p>
          <w:p w14:paraId="7DD70209" w14:textId="77777777" w:rsidR="00F501DE" w:rsidRPr="003F0901" w:rsidRDefault="00F501DE" w:rsidP="000C738C">
            <w:pPr>
              <w:pStyle w:val="TableParagraph"/>
              <w:tabs>
                <w:tab w:val="left" w:pos="5528"/>
              </w:tabs>
              <w:spacing w:line="226" w:lineRule="exact"/>
              <w:ind w:left="275"/>
              <w:jc w:val="right"/>
            </w:pPr>
            <w:r w:rsidRPr="003F0901">
              <w:t>Средней школы № 51</w:t>
            </w:r>
          </w:p>
          <w:p w14:paraId="3C75FE0B" w14:textId="0D4D9417" w:rsidR="00F501DE" w:rsidRPr="003F0901" w:rsidRDefault="00F501DE" w:rsidP="000C738C">
            <w:pPr>
              <w:pStyle w:val="TableParagraph"/>
              <w:spacing w:before="4" w:line="216" w:lineRule="auto"/>
              <w:ind w:left="142" w:right="180" w:hanging="142"/>
              <w:jc w:val="right"/>
            </w:pPr>
            <w:r w:rsidRPr="003F0901">
              <w:rPr>
                <w:spacing w:val="-53"/>
              </w:rPr>
              <w:t xml:space="preserve">                           </w:t>
            </w:r>
            <w:r w:rsidR="00911911">
              <w:rPr>
                <w:spacing w:val="-53"/>
              </w:rPr>
              <w:t xml:space="preserve">  </w:t>
            </w:r>
            <w:r w:rsidR="002A30F3">
              <w:rPr>
                <w:spacing w:val="-53"/>
              </w:rPr>
              <w:t xml:space="preserve"> </w:t>
            </w:r>
            <w:r w:rsidRPr="003F0901">
              <w:t xml:space="preserve">от </w:t>
            </w:r>
            <w:r w:rsidR="00911911">
              <w:t>28</w:t>
            </w:r>
            <w:r w:rsidRPr="003F0901">
              <w:t>.08.202</w:t>
            </w:r>
            <w:r w:rsidR="00911911">
              <w:t>5</w:t>
            </w:r>
            <w:r w:rsidRPr="003F0901">
              <w:t xml:space="preserve"> г.</w:t>
            </w:r>
            <w:r w:rsidRPr="003F0901">
              <w:rPr>
                <w:spacing w:val="-3"/>
              </w:rPr>
              <w:t xml:space="preserve"> </w:t>
            </w:r>
            <w:r w:rsidRPr="003F0901">
              <w:t xml:space="preserve">№ </w:t>
            </w:r>
            <w:r w:rsidR="00911911">
              <w:t>206</w:t>
            </w:r>
            <w:r w:rsidRPr="003F0901">
              <w:t xml:space="preserve">    </w:t>
            </w:r>
          </w:p>
        </w:tc>
      </w:tr>
    </w:tbl>
    <w:p w14:paraId="7F155FAF" w14:textId="77777777" w:rsidR="00F501DE" w:rsidRDefault="00F501DE">
      <w:pPr>
        <w:jc w:val="center"/>
        <w:rPr>
          <w:rFonts w:hAnsi="Times New Roman" w:cs="Times New Roman"/>
          <w:b/>
          <w:bCs/>
          <w:color w:val="000000"/>
          <w:sz w:val="24"/>
          <w:szCs w:val="24"/>
          <w:lang w:val="ru-RU"/>
        </w:rPr>
      </w:pPr>
    </w:p>
    <w:p w14:paraId="64320445" w14:textId="2E1BE462" w:rsidR="00433F3F" w:rsidRDefault="00000000">
      <w:pPr>
        <w:jc w:val="center"/>
        <w:rPr>
          <w:rFonts w:hAnsi="Times New Roman" w:cs="Times New Roman"/>
          <w:b/>
          <w:bCs/>
          <w:color w:val="000000"/>
          <w:sz w:val="24"/>
          <w:szCs w:val="24"/>
          <w:lang w:val="ru-RU"/>
        </w:rPr>
      </w:pPr>
      <w:r w:rsidRPr="002A2D74">
        <w:rPr>
          <w:rFonts w:hAnsi="Times New Roman" w:cs="Times New Roman"/>
          <w:b/>
          <w:bCs/>
          <w:color w:val="000000"/>
          <w:sz w:val="24"/>
          <w:szCs w:val="24"/>
          <w:lang w:val="ru-RU"/>
        </w:rPr>
        <w:t>Учебный план начального общего образования для обучающихся</w:t>
      </w:r>
      <w:r w:rsidRPr="002A2D74">
        <w:rPr>
          <w:lang w:val="ru-RU"/>
        </w:rPr>
        <w:br/>
      </w:r>
      <w:r w:rsidRPr="002A2D74">
        <w:rPr>
          <w:rFonts w:hAnsi="Times New Roman" w:cs="Times New Roman"/>
          <w:b/>
          <w:bCs/>
          <w:color w:val="000000"/>
          <w:sz w:val="24"/>
          <w:szCs w:val="24"/>
          <w:lang w:val="ru-RU"/>
        </w:rPr>
        <w:t>с ЗПР</w:t>
      </w:r>
      <w:r>
        <w:rPr>
          <w:rFonts w:hAnsi="Times New Roman" w:cs="Times New Roman"/>
          <w:b/>
          <w:bCs/>
          <w:color w:val="000000"/>
          <w:sz w:val="24"/>
          <w:szCs w:val="24"/>
        </w:rPr>
        <w:t> </w:t>
      </w:r>
      <w:r w:rsidRPr="002A2D74">
        <w:rPr>
          <w:rFonts w:hAnsi="Times New Roman" w:cs="Times New Roman"/>
          <w:b/>
          <w:bCs/>
          <w:color w:val="000000"/>
          <w:sz w:val="24"/>
          <w:szCs w:val="24"/>
          <w:lang w:val="ru-RU"/>
        </w:rPr>
        <w:t>по варианту ФАОП 7.2</w:t>
      </w:r>
    </w:p>
    <w:p w14:paraId="71810ADF" w14:textId="77777777" w:rsidR="00F501DE" w:rsidRDefault="00F501DE">
      <w:pPr>
        <w:jc w:val="center"/>
        <w:rPr>
          <w:rFonts w:hAnsi="Times New Roman" w:cs="Times New Roman"/>
          <w:b/>
          <w:bCs/>
          <w:color w:val="000000"/>
          <w:sz w:val="24"/>
          <w:szCs w:val="24"/>
          <w:lang w:val="ru-RU"/>
        </w:rPr>
      </w:pPr>
    </w:p>
    <w:p w14:paraId="344C5DDF" w14:textId="77777777" w:rsidR="00F501DE" w:rsidRDefault="00F501DE">
      <w:pPr>
        <w:jc w:val="center"/>
        <w:rPr>
          <w:rFonts w:hAnsi="Times New Roman" w:cs="Times New Roman"/>
          <w:b/>
          <w:bCs/>
          <w:color w:val="000000"/>
          <w:sz w:val="24"/>
          <w:szCs w:val="24"/>
          <w:lang w:val="ru-RU"/>
        </w:rPr>
      </w:pPr>
    </w:p>
    <w:p w14:paraId="2C7E7832" w14:textId="77777777" w:rsidR="00F501DE" w:rsidRDefault="00F501DE">
      <w:pPr>
        <w:jc w:val="center"/>
        <w:rPr>
          <w:rFonts w:hAnsi="Times New Roman" w:cs="Times New Roman"/>
          <w:b/>
          <w:bCs/>
          <w:color w:val="000000"/>
          <w:sz w:val="24"/>
          <w:szCs w:val="24"/>
          <w:lang w:val="ru-RU"/>
        </w:rPr>
      </w:pPr>
    </w:p>
    <w:p w14:paraId="4BF22D35" w14:textId="77777777" w:rsidR="00F501DE" w:rsidRDefault="00F501DE">
      <w:pPr>
        <w:jc w:val="center"/>
        <w:rPr>
          <w:rFonts w:hAnsi="Times New Roman" w:cs="Times New Roman"/>
          <w:b/>
          <w:bCs/>
          <w:color w:val="000000"/>
          <w:sz w:val="24"/>
          <w:szCs w:val="24"/>
          <w:lang w:val="ru-RU"/>
        </w:rPr>
      </w:pPr>
    </w:p>
    <w:p w14:paraId="08C22B83" w14:textId="77777777" w:rsidR="00F501DE" w:rsidRDefault="00F501DE">
      <w:pPr>
        <w:jc w:val="center"/>
        <w:rPr>
          <w:rFonts w:hAnsi="Times New Roman" w:cs="Times New Roman"/>
          <w:b/>
          <w:bCs/>
          <w:color w:val="000000"/>
          <w:sz w:val="24"/>
          <w:szCs w:val="24"/>
          <w:lang w:val="ru-RU"/>
        </w:rPr>
      </w:pPr>
    </w:p>
    <w:p w14:paraId="135F6DAD" w14:textId="77777777" w:rsidR="00F501DE" w:rsidRDefault="00F501DE">
      <w:pPr>
        <w:jc w:val="center"/>
        <w:rPr>
          <w:rFonts w:hAnsi="Times New Roman" w:cs="Times New Roman"/>
          <w:b/>
          <w:bCs/>
          <w:color w:val="000000"/>
          <w:sz w:val="24"/>
          <w:szCs w:val="24"/>
          <w:lang w:val="ru-RU"/>
        </w:rPr>
      </w:pPr>
    </w:p>
    <w:p w14:paraId="319A2791" w14:textId="77777777" w:rsidR="00F501DE" w:rsidRDefault="00F501DE">
      <w:pPr>
        <w:jc w:val="center"/>
        <w:rPr>
          <w:rFonts w:hAnsi="Times New Roman" w:cs="Times New Roman"/>
          <w:b/>
          <w:bCs/>
          <w:color w:val="000000"/>
          <w:sz w:val="24"/>
          <w:szCs w:val="24"/>
          <w:lang w:val="ru-RU"/>
        </w:rPr>
      </w:pPr>
    </w:p>
    <w:p w14:paraId="6E882A25" w14:textId="77777777" w:rsidR="00F501DE" w:rsidRDefault="00F501DE">
      <w:pPr>
        <w:jc w:val="center"/>
        <w:rPr>
          <w:rFonts w:hAnsi="Times New Roman" w:cs="Times New Roman"/>
          <w:b/>
          <w:bCs/>
          <w:color w:val="000000"/>
          <w:sz w:val="24"/>
          <w:szCs w:val="24"/>
          <w:lang w:val="ru-RU"/>
        </w:rPr>
      </w:pPr>
    </w:p>
    <w:p w14:paraId="5649E8CE" w14:textId="77777777" w:rsidR="00F501DE" w:rsidRDefault="00F501DE">
      <w:pPr>
        <w:jc w:val="center"/>
        <w:rPr>
          <w:rFonts w:hAnsi="Times New Roman" w:cs="Times New Roman"/>
          <w:b/>
          <w:bCs/>
          <w:color w:val="000000"/>
          <w:sz w:val="24"/>
          <w:szCs w:val="24"/>
          <w:lang w:val="ru-RU"/>
        </w:rPr>
      </w:pPr>
    </w:p>
    <w:p w14:paraId="63BE0F71" w14:textId="77777777" w:rsidR="00F501DE" w:rsidRDefault="00F501DE">
      <w:pPr>
        <w:jc w:val="center"/>
        <w:rPr>
          <w:rFonts w:hAnsi="Times New Roman" w:cs="Times New Roman"/>
          <w:b/>
          <w:bCs/>
          <w:color w:val="000000"/>
          <w:sz w:val="24"/>
          <w:szCs w:val="24"/>
          <w:lang w:val="ru-RU"/>
        </w:rPr>
      </w:pPr>
    </w:p>
    <w:p w14:paraId="381C3087" w14:textId="77777777" w:rsidR="00F501DE" w:rsidRDefault="00F501DE">
      <w:pPr>
        <w:jc w:val="center"/>
        <w:rPr>
          <w:rFonts w:hAnsi="Times New Roman" w:cs="Times New Roman"/>
          <w:b/>
          <w:bCs/>
          <w:color w:val="000000"/>
          <w:sz w:val="24"/>
          <w:szCs w:val="24"/>
          <w:lang w:val="ru-RU"/>
        </w:rPr>
      </w:pPr>
    </w:p>
    <w:p w14:paraId="0CC26385" w14:textId="77777777" w:rsidR="00F501DE" w:rsidRDefault="00F501DE">
      <w:pPr>
        <w:jc w:val="center"/>
        <w:rPr>
          <w:rFonts w:hAnsi="Times New Roman" w:cs="Times New Roman"/>
          <w:b/>
          <w:bCs/>
          <w:color w:val="000000"/>
          <w:sz w:val="24"/>
          <w:szCs w:val="24"/>
          <w:lang w:val="ru-RU"/>
        </w:rPr>
      </w:pPr>
    </w:p>
    <w:p w14:paraId="3155046C" w14:textId="77777777" w:rsidR="00F501DE" w:rsidRDefault="00F501DE">
      <w:pPr>
        <w:jc w:val="center"/>
        <w:rPr>
          <w:rFonts w:hAnsi="Times New Roman" w:cs="Times New Roman"/>
          <w:b/>
          <w:bCs/>
          <w:color w:val="000000"/>
          <w:sz w:val="24"/>
          <w:szCs w:val="24"/>
          <w:lang w:val="ru-RU"/>
        </w:rPr>
      </w:pPr>
    </w:p>
    <w:p w14:paraId="3C7B780B" w14:textId="77777777" w:rsidR="00F501DE" w:rsidRDefault="00F501DE">
      <w:pPr>
        <w:jc w:val="center"/>
        <w:rPr>
          <w:rFonts w:hAnsi="Times New Roman" w:cs="Times New Roman"/>
          <w:b/>
          <w:bCs/>
          <w:color w:val="000000"/>
          <w:sz w:val="24"/>
          <w:szCs w:val="24"/>
          <w:lang w:val="ru-RU"/>
        </w:rPr>
      </w:pPr>
    </w:p>
    <w:p w14:paraId="44722BCB" w14:textId="77777777" w:rsidR="00F501DE" w:rsidRDefault="00F501DE">
      <w:pPr>
        <w:jc w:val="center"/>
        <w:rPr>
          <w:rFonts w:hAnsi="Times New Roman" w:cs="Times New Roman"/>
          <w:b/>
          <w:bCs/>
          <w:color w:val="000000"/>
          <w:sz w:val="24"/>
          <w:szCs w:val="24"/>
          <w:lang w:val="ru-RU"/>
        </w:rPr>
      </w:pPr>
    </w:p>
    <w:p w14:paraId="7FB8FFFA" w14:textId="77777777" w:rsidR="00F501DE" w:rsidRDefault="00F501DE">
      <w:pPr>
        <w:jc w:val="center"/>
        <w:rPr>
          <w:rFonts w:hAnsi="Times New Roman" w:cs="Times New Roman"/>
          <w:b/>
          <w:bCs/>
          <w:color w:val="000000"/>
          <w:sz w:val="24"/>
          <w:szCs w:val="24"/>
          <w:lang w:val="ru-RU"/>
        </w:rPr>
      </w:pPr>
    </w:p>
    <w:p w14:paraId="1431D0BA" w14:textId="77777777" w:rsidR="00F501DE" w:rsidRDefault="00F501DE">
      <w:pPr>
        <w:jc w:val="center"/>
        <w:rPr>
          <w:rFonts w:hAnsi="Times New Roman" w:cs="Times New Roman"/>
          <w:b/>
          <w:bCs/>
          <w:color w:val="000000"/>
          <w:sz w:val="24"/>
          <w:szCs w:val="24"/>
          <w:lang w:val="ru-RU"/>
        </w:rPr>
      </w:pPr>
    </w:p>
    <w:p w14:paraId="5294BAA6" w14:textId="77777777" w:rsidR="00F501DE" w:rsidRDefault="00F501DE">
      <w:pPr>
        <w:jc w:val="center"/>
        <w:rPr>
          <w:rFonts w:hAnsi="Times New Roman" w:cs="Times New Roman"/>
          <w:b/>
          <w:bCs/>
          <w:color w:val="000000"/>
          <w:sz w:val="24"/>
          <w:szCs w:val="24"/>
          <w:lang w:val="ru-RU"/>
        </w:rPr>
      </w:pPr>
    </w:p>
    <w:p w14:paraId="6DDAC246"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lastRenderedPageBreak/>
        <w:t>Учебный план разработан на основе варианта № 1 федерального учебного плана для обучающихся с ЗПР (вариант 7.2) для образовательных организаций, в которых обучение ведется на русском языке.</w:t>
      </w:r>
    </w:p>
    <w:p w14:paraId="7C5BF741"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Учебный план</w:t>
      </w:r>
      <w:r>
        <w:rPr>
          <w:rFonts w:hAnsi="Times New Roman" w:cs="Times New Roman"/>
          <w:color w:val="000000"/>
          <w:sz w:val="24"/>
          <w:szCs w:val="24"/>
        </w:rPr>
        <w:t> </w:t>
      </w:r>
      <w:r w:rsidRPr="002A2D74">
        <w:rPr>
          <w:rFonts w:hAnsi="Times New Roman" w:cs="Times New Roman"/>
          <w:color w:val="000000"/>
          <w:sz w:val="24"/>
          <w:szCs w:val="24"/>
          <w:lang w:val="ru-RU"/>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Сроки освоения АООП НОО (вариант 7.2) обучающимися с ЗПР составляют пять лет.</w:t>
      </w:r>
    </w:p>
    <w:p w14:paraId="6F297451"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В учебном плане представлены 8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w:t>
      </w:r>
      <w:r>
        <w:rPr>
          <w:rFonts w:hAnsi="Times New Roman" w:cs="Times New Roman"/>
          <w:color w:val="000000"/>
          <w:sz w:val="24"/>
          <w:szCs w:val="24"/>
        </w:rPr>
        <w:t> </w:t>
      </w:r>
      <w:r w:rsidRPr="002A2D74">
        <w:rPr>
          <w:rFonts w:hAnsi="Times New Roman" w:cs="Times New Roman"/>
          <w:color w:val="000000"/>
          <w:sz w:val="24"/>
          <w:szCs w:val="24"/>
          <w:lang w:val="ru-RU"/>
        </w:rPr>
        <w:t>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2460436F"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Учебный план состоит из двух частей –</w:t>
      </w:r>
      <w:r>
        <w:rPr>
          <w:rFonts w:hAnsi="Times New Roman" w:cs="Times New Roman"/>
          <w:color w:val="000000"/>
          <w:sz w:val="24"/>
          <w:szCs w:val="24"/>
        </w:rPr>
        <w:t> </w:t>
      </w:r>
      <w:r w:rsidRPr="002A2D74">
        <w:rPr>
          <w:rFonts w:hAnsi="Times New Roman" w:cs="Times New Roman"/>
          <w:color w:val="000000"/>
          <w:sz w:val="24"/>
          <w:szCs w:val="24"/>
          <w:lang w:val="ru-RU"/>
        </w:rPr>
        <w:t>обязательной части и части, формируемой участниками образовательных отношений.</w:t>
      </w:r>
    </w:p>
    <w:p w14:paraId="1C07C47B" w14:textId="77777777" w:rsidR="00433F3F" w:rsidRPr="002A2D74" w:rsidRDefault="00000000">
      <w:pPr>
        <w:rPr>
          <w:rFonts w:hAnsi="Times New Roman" w:cs="Times New Roman"/>
          <w:color w:val="000000"/>
          <w:sz w:val="24"/>
          <w:szCs w:val="24"/>
          <w:lang w:val="ru-RU"/>
        </w:rPr>
      </w:pPr>
      <w:r w:rsidRPr="002A2D74">
        <w:rPr>
          <w:rFonts w:hAnsi="Times New Roman" w:cs="Times New Roman"/>
          <w:b/>
          <w:bCs/>
          <w:color w:val="000000"/>
          <w:sz w:val="24"/>
          <w:szCs w:val="24"/>
          <w:lang w:val="ru-RU"/>
        </w:rPr>
        <w:t>Обязательная часть</w:t>
      </w:r>
      <w:r>
        <w:rPr>
          <w:rFonts w:hAnsi="Times New Roman" w:cs="Times New Roman"/>
          <w:b/>
          <w:bCs/>
          <w:color w:val="000000"/>
          <w:sz w:val="24"/>
          <w:szCs w:val="24"/>
        </w:rPr>
        <w:t> </w:t>
      </w:r>
      <w:r w:rsidRPr="002A2D74">
        <w:rPr>
          <w:rFonts w:hAnsi="Times New Roman" w:cs="Times New Roman"/>
          <w:b/>
          <w:bCs/>
          <w:color w:val="000000"/>
          <w:sz w:val="24"/>
          <w:szCs w:val="24"/>
          <w:lang w:val="ru-RU"/>
        </w:rPr>
        <w:t>учебного плана</w:t>
      </w:r>
      <w:r w:rsidRPr="002A2D74">
        <w:rPr>
          <w:rFonts w:hAnsi="Times New Roman" w:cs="Times New Roman"/>
          <w:color w:val="000000"/>
          <w:sz w:val="24"/>
          <w:szCs w:val="24"/>
          <w:lang w:val="ru-RU"/>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r w:rsidRPr="002A2D74">
        <w:rPr>
          <w:lang w:val="ru-RU"/>
        </w:rPr>
        <w:br/>
      </w:r>
      <w:r w:rsidRPr="002A2D74">
        <w:rPr>
          <w:lang w:val="ru-RU"/>
        </w:rPr>
        <w:br/>
      </w:r>
      <w:r w:rsidRPr="002A2D74">
        <w:rPr>
          <w:rFonts w:hAnsi="Times New Roman" w:cs="Times New Roman"/>
          <w:color w:val="000000"/>
          <w:sz w:val="24"/>
          <w:szCs w:val="24"/>
          <w:lang w:val="ru-RU"/>
        </w:rPr>
        <w:t>Обязательная часть</w:t>
      </w:r>
      <w:r>
        <w:rPr>
          <w:rFonts w:hAnsi="Times New Roman" w:cs="Times New Roman"/>
          <w:color w:val="000000"/>
          <w:sz w:val="24"/>
          <w:szCs w:val="24"/>
        </w:rPr>
        <w:t> </w:t>
      </w:r>
      <w:r w:rsidRPr="002A2D74">
        <w:rPr>
          <w:rFonts w:hAnsi="Times New Roman" w:cs="Times New Roman"/>
          <w:color w:val="000000"/>
          <w:sz w:val="24"/>
          <w:szCs w:val="24"/>
          <w:lang w:val="ru-RU"/>
        </w:rPr>
        <w:t>отражает содержание образования, которое обеспечивает достижение важнейших целей современного образования обучающихся с ЗПР:</w:t>
      </w:r>
    </w:p>
    <w:p w14:paraId="71095D46" w14:textId="77777777" w:rsidR="00433F3F" w:rsidRPr="002A2D74" w:rsidRDefault="00000000">
      <w:pPr>
        <w:numPr>
          <w:ilvl w:val="0"/>
          <w:numId w:val="1"/>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F4C4849" w14:textId="77777777" w:rsidR="00433F3F" w:rsidRPr="002A2D74" w:rsidRDefault="00000000">
      <w:pPr>
        <w:numPr>
          <w:ilvl w:val="0"/>
          <w:numId w:val="1"/>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готовность обучающихся к продолжению образования на уровне основного общего образования;</w:t>
      </w:r>
    </w:p>
    <w:p w14:paraId="7C7DC3C0" w14:textId="77777777" w:rsidR="00433F3F" w:rsidRPr="002A2D74" w:rsidRDefault="00000000">
      <w:pPr>
        <w:numPr>
          <w:ilvl w:val="0"/>
          <w:numId w:val="1"/>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формирование основ нравственного развития обучающихся, приобщение их к общекультурным, национальным и этнокультурным ценностям;</w:t>
      </w:r>
    </w:p>
    <w:p w14:paraId="7FCB9588" w14:textId="77777777" w:rsidR="00433F3F" w:rsidRPr="002A2D74" w:rsidRDefault="00000000">
      <w:pPr>
        <w:numPr>
          <w:ilvl w:val="0"/>
          <w:numId w:val="1"/>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формирование здорового образа жизни, элементарных правил поведения в экстремальных ситуациях;</w:t>
      </w:r>
    </w:p>
    <w:p w14:paraId="40347B1E" w14:textId="77777777" w:rsidR="00433F3F" w:rsidRPr="002A2D74" w:rsidRDefault="00000000">
      <w:pPr>
        <w:numPr>
          <w:ilvl w:val="0"/>
          <w:numId w:val="1"/>
        </w:numPr>
        <w:ind w:left="780" w:right="180"/>
        <w:rPr>
          <w:rFonts w:hAnsi="Times New Roman" w:cs="Times New Roman"/>
          <w:color w:val="000000"/>
          <w:sz w:val="24"/>
          <w:szCs w:val="24"/>
          <w:lang w:val="ru-RU"/>
        </w:rPr>
      </w:pPr>
      <w:r w:rsidRPr="002A2D74">
        <w:rPr>
          <w:rFonts w:hAnsi="Times New Roman" w:cs="Times New Roman"/>
          <w:color w:val="000000"/>
          <w:sz w:val="24"/>
          <w:szCs w:val="24"/>
          <w:lang w:val="ru-RU"/>
        </w:rPr>
        <w:t>личностное развитие обучающегося в соответствии с его индивидуальностью.</w:t>
      </w:r>
    </w:p>
    <w:p w14:paraId="3863F95A"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6E61C829"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 xml:space="preserve">Изучение учебного предмета «Иностранный язык» начинается с 3-го класса. На его изучение отводится 1 час в неделю. При проведении занятий по предмету «Иностранный язык» класс делится на две группы. В результате изучения предмета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w:t>
      </w:r>
      <w:r w:rsidRPr="002A2D74">
        <w:rPr>
          <w:rFonts w:hAnsi="Times New Roman" w:cs="Times New Roman"/>
          <w:color w:val="000000"/>
          <w:sz w:val="24"/>
          <w:szCs w:val="24"/>
          <w:lang w:val="ru-RU"/>
        </w:rPr>
        <w:lastRenderedPageBreak/>
        <w:t>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3848BE43" w14:textId="77777777" w:rsidR="00433F3F" w:rsidRPr="002A2D74" w:rsidRDefault="00000000">
      <w:pPr>
        <w:rPr>
          <w:rFonts w:hAnsi="Times New Roman" w:cs="Times New Roman"/>
          <w:color w:val="000000"/>
          <w:sz w:val="24"/>
          <w:szCs w:val="24"/>
          <w:lang w:val="ru-RU"/>
        </w:rPr>
      </w:pPr>
      <w:r w:rsidRPr="002A2D74">
        <w:rPr>
          <w:rFonts w:hAnsi="Times New Roman" w:cs="Times New Roman"/>
          <w:b/>
          <w:bCs/>
          <w:color w:val="000000"/>
          <w:sz w:val="24"/>
          <w:szCs w:val="24"/>
          <w:lang w:val="ru-RU"/>
        </w:rPr>
        <w:t>Часть учебного плана, формируемая участниками образовательных отношений</w:t>
      </w:r>
      <w:r w:rsidRPr="002A2D74">
        <w:rPr>
          <w:rFonts w:hAnsi="Times New Roman" w:cs="Times New Roman"/>
          <w:color w:val="000000"/>
          <w:sz w:val="24"/>
          <w:szCs w:val="24"/>
          <w:lang w:val="ru-RU"/>
        </w:rPr>
        <w:t>,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используется:</w:t>
      </w:r>
    </w:p>
    <w:p w14:paraId="59B7E36F" w14:textId="77777777" w:rsidR="00433F3F" w:rsidRPr="002A2D74" w:rsidRDefault="00000000">
      <w:pPr>
        <w:numPr>
          <w:ilvl w:val="0"/>
          <w:numId w:val="2"/>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7E9D0405" w14:textId="77777777" w:rsidR="00433F3F" w:rsidRPr="002A2D74" w:rsidRDefault="00000000">
      <w:pPr>
        <w:numPr>
          <w:ilvl w:val="0"/>
          <w:numId w:val="2"/>
        </w:numPr>
        <w:ind w:left="780" w:right="180"/>
        <w:rPr>
          <w:rFonts w:hAnsi="Times New Roman" w:cs="Times New Roman"/>
          <w:color w:val="000000"/>
          <w:sz w:val="24"/>
          <w:szCs w:val="24"/>
          <w:lang w:val="ru-RU"/>
        </w:rPr>
      </w:pPr>
      <w:r w:rsidRPr="002A2D74">
        <w:rPr>
          <w:rFonts w:hAnsi="Times New Roman" w:cs="Times New Roman"/>
          <w:color w:val="000000"/>
          <w:sz w:val="24"/>
          <w:szCs w:val="24"/>
          <w:lang w:val="ru-RU"/>
        </w:rPr>
        <w:t>на введение учебных курсов, обеспечивающих различные интересы обучающихся, в том числе этнокультурные (история и культура родного края).</w:t>
      </w:r>
    </w:p>
    <w:p w14:paraId="68B026D4"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r w:rsidRPr="002A2D74">
        <w:rPr>
          <w:lang w:val="ru-RU"/>
        </w:rPr>
        <w:br/>
      </w:r>
      <w:r w:rsidRPr="002A2D74">
        <w:rPr>
          <w:lang w:val="ru-RU"/>
        </w:rPr>
        <w:br/>
      </w:r>
      <w:r w:rsidRPr="002A2D74">
        <w:rPr>
          <w:rFonts w:hAnsi="Times New Roman" w:cs="Times New Roman"/>
          <w:color w:val="000000"/>
          <w:sz w:val="24"/>
          <w:szCs w:val="24"/>
          <w:lang w:val="ru-RU"/>
        </w:rPr>
        <w:t xml:space="preserve">Обязательным компонентом учебного плана является </w:t>
      </w:r>
      <w:r w:rsidRPr="002A2D74">
        <w:rPr>
          <w:rFonts w:hAnsi="Times New Roman" w:cs="Times New Roman"/>
          <w:b/>
          <w:bCs/>
          <w:color w:val="000000"/>
          <w:sz w:val="24"/>
          <w:szCs w:val="24"/>
          <w:lang w:val="ru-RU"/>
        </w:rPr>
        <w:t>внеурочная деятельность</w:t>
      </w:r>
      <w:r w:rsidRPr="002A2D74">
        <w:rPr>
          <w:rFonts w:hAnsi="Times New Roman" w:cs="Times New Roman"/>
          <w:color w:val="000000"/>
          <w:sz w:val="24"/>
          <w:szCs w:val="24"/>
          <w:lang w:val="ru-RU"/>
        </w:rPr>
        <w:t xml:space="preserve">.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2A2D74">
        <w:rPr>
          <w:rFonts w:hAnsi="Times New Roman" w:cs="Times New Roman"/>
          <w:color w:val="000000"/>
          <w:sz w:val="24"/>
          <w:szCs w:val="24"/>
          <w:lang w:val="ru-RU"/>
        </w:rPr>
        <w:t>общеинтеллектуальное</w:t>
      </w:r>
      <w:proofErr w:type="spellEnd"/>
      <w:r w:rsidRPr="002A2D74">
        <w:rPr>
          <w:rFonts w:hAnsi="Times New Roman" w:cs="Times New Roman"/>
          <w:color w:val="000000"/>
          <w:sz w:val="24"/>
          <w:szCs w:val="24"/>
          <w:lang w:val="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r w:rsidRPr="002A2D74">
        <w:rPr>
          <w:lang w:val="ru-RU"/>
        </w:rPr>
        <w:br/>
      </w:r>
      <w:r w:rsidRPr="002A2D74">
        <w:rPr>
          <w:lang w:val="ru-RU"/>
        </w:rPr>
        <w:br/>
      </w:r>
      <w:r w:rsidRPr="002A2D74">
        <w:rPr>
          <w:rFonts w:hAnsi="Times New Roman" w:cs="Times New Roman"/>
          <w:b/>
          <w:bCs/>
          <w:color w:val="000000"/>
          <w:sz w:val="24"/>
          <w:szCs w:val="24"/>
          <w:lang w:val="ru-RU"/>
        </w:rPr>
        <w:t>Коррекционно-развивающая область</w:t>
      </w:r>
      <w:r>
        <w:rPr>
          <w:rFonts w:hAnsi="Times New Roman" w:cs="Times New Roman"/>
          <w:color w:val="000000"/>
          <w:sz w:val="24"/>
          <w:szCs w:val="24"/>
        </w:rPr>
        <w:t> </w:t>
      </w:r>
      <w:r w:rsidRPr="002A2D74">
        <w:rPr>
          <w:rFonts w:hAnsi="Times New Roman" w:cs="Times New Roman"/>
          <w:color w:val="000000"/>
          <w:sz w:val="24"/>
          <w:szCs w:val="24"/>
          <w:lang w:val="ru-RU"/>
        </w:rPr>
        <w:t>согласно требованиям ФГОС НОО обучающихся с ОВЗ</w:t>
      </w:r>
      <w:r>
        <w:rPr>
          <w:rFonts w:hAnsi="Times New Roman" w:cs="Times New Roman"/>
          <w:color w:val="000000"/>
          <w:sz w:val="24"/>
          <w:szCs w:val="24"/>
        </w:rPr>
        <w:t> </w:t>
      </w:r>
      <w:r w:rsidRPr="002A2D74">
        <w:rPr>
          <w:rFonts w:hAnsi="Times New Roman" w:cs="Times New Roman"/>
          <w:color w:val="000000"/>
          <w:sz w:val="24"/>
          <w:szCs w:val="24"/>
          <w:lang w:val="ru-RU"/>
        </w:rPr>
        <w:t>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образовательной организацией самостоятельно</w:t>
      </w:r>
      <w:r>
        <w:rPr>
          <w:rFonts w:hAnsi="Times New Roman" w:cs="Times New Roman"/>
          <w:color w:val="000000"/>
          <w:sz w:val="24"/>
          <w:szCs w:val="24"/>
        </w:rPr>
        <w:t> </w:t>
      </w:r>
      <w:r w:rsidRPr="002A2D74">
        <w:rPr>
          <w:rFonts w:hAnsi="Times New Roman" w:cs="Times New Roman"/>
          <w:color w:val="000000"/>
          <w:sz w:val="24"/>
          <w:szCs w:val="24"/>
          <w:lang w:val="ru-RU"/>
        </w:rPr>
        <w:t>исходя из психофизических особенностей обучающихся с ЗПР на основании рекомендаций ПМПК и ИПРА. Коррекционно-развивающие курсы проводятся в индивидуальной и групповой форме.</w:t>
      </w:r>
    </w:p>
    <w:p w14:paraId="48CE8C53"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r w:rsidRPr="002A2D74">
        <w:rPr>
          <w:lang w:val="ru-RU"/>
        </w:rPr>
        <w:br/>
      </w:r>
      <w:r w:rsidRPr="002A2D74">
        <w:rPr>
          <w:lang w:val="ru-RU"/>
        </w:rPr>
        <w:lastRenderedPageBreak/>
        <w:br/>
      </w:r>
      <w:r w:rsidRPr="002A2D74">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 3.4.16 Санитарно-эпидемиологических требований).</w:t>
      </w:r>
      <w:r w:rsidRPr="002A2D74">
        <w:rPr>
          <w:lang w:val="ru-RU"/>
        </w:rPr>
        <w:br/>
      </w:r>
      <w:r w:rsidRPr="002A2D74">
        <w:rPr>
          <w:lang w:val="ru-RU"/>
        </w:rPr>
        <w:br/>
      </w:r>
      <w:r w:rsidRPr="002A2D74">
        <w:rPr>
          <w:rFonts w:hAnsi="Times New Roman" w:cs="Times New Roman"/>
          <w:color w:val="000000"/>
          <w:sz w:val="24"/>
          <w:szCs w:val="24"/>
          <w:lang w:val="ru-RU"/>
        </w:rPr>
        <w:t>Продолжительность учебной недели в течение всех лет обучения – пять дней. Пятидневная рабочая неделя устанавливается в целях сохранения и укрепления здоровья обучающихся с ЗПР. Обучение проходит в одну смену. Продолжительность учебного года составляет 34 недели, на первом и втором годах обучения – 33 недели.</w:t>
      </w:r>
    </w:p>
    <w:p w14:paraId="36EA28EA" w14:textId="017A3C5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w:t>
      </w:r>
      <w:r w:rsidR="002A2D74">
        <w:rPr>
          <w:rFonts w:hAnsi="Times New Roman" w:cs="Times New Roman"/>
          <w:color w:val="000000"/>
          <w:sz w:val="24"/>
          <w:szCs w:val="24"/>
          <w:lang w:val="ru-RU"/>
        </w:rPr>
        <w:t>х.</w:t>
      </w:r>
      <w:r w:rsidRPr="002A2D74">
        <w:rPr>
          <w:rFonts w:hAnsi="Times New Roman" w:cs="Times New Roman"/>
          <w:color w:val="000000"/>
          <w:sz w:val="24"/>
          <w:szCs w:val="24"/>
          <w:lang w:val="ru-RU"/>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r w:rsidRPr="002A2D74">
        <w:rPr>
          <w:lang w:val="ru-RU"/>
        </w:rPr>
        <w:br/>
      </w:r>
      <w:r w:rsidRPr="002A2D74">
        <w:rPr>
          <w:lang w:val="ru-RU"/>
        </w:rPr>
        <w:br/>
      </w:r>
      <w:r w:rsidRPr="002A2D74">
        <w:rPr>
          <w:rFonts w:hAnsi="Times New Roman" w:cs="Times New Roman"/>
          <w:color w:val="000000"/>
          <w:sz w:val="24"/>
          <w:szCs w:val="24"/>
          <w:lang w:val="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 3.4.16</w:t>
      </w:r>
      <w:r>
        <w:rPr>
          <w:rFonts w:hAnsi="Times New Roman" w:cs="Times New Roman"/>
          <w:color w:val="000000"/>
          <w:sz w:val="24"/>
          <w:szCs w:val="24"/>
        </w:rPr>
        <w:t> </w:t>
      </w:r>
      <w:r w:rsidRPr="002A2D74">
        <w:rPr>
          <w:rFonts w:hAnsi="Times New Roman" w:cs="Times New Roman"/>
          <w:color w:val="000000"/>
          <w:sz w:val="24"/>
          <w:szCs w:val="24"/>
          <w:lang w:val="ru-RU"/>
        </w:rPr>
        <w:t>Санитарно-эпидемиологических требований).</w:t>
      </w:r>
    </w:p>
    <w:p w14:paraId="50306DE7"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Количество учебных занятий за пять учебных лет не может составлять более 3732 часов. Время, отводимое на внеурочную деятельность, на уровне НОО составляет</w:t>
      </w:r>
      <w:r>
        <w:rPr>
          <w:rFonts w:hAnsi="Times New Roman" w:cs="Times New Roman"/>
          <w:color w:val="000000"/>
          <w:sz w:val="24"/>
          <w:szCs w:val="24"/>
        </w:rPr>
        <w:t> </w:t>
      </w:r>
      <w:r w:rsidRPr="002A2D74">
        <w:rPr>
          <w:rFonts w:hAnsi="Times New Roman" w:cs="Times New Roman"/>
          <w:color w:val="000000"/>
          <w:sz w:val="24"/>
          <w:szCs w:val="24"/>
          <w:lang w:val="ru-RU"/>
        </w:rPr>
        <w:t>1680 часов, из них 1176 часов приходится на коррекционно-развивающее направление.</w:t>
      </w:r>
    </w:p>
    <w:p w14:paraId="6CF50909" w14:textId="77777777" w:rsidR="00433F3F" w:rsidRPr="002A2D74" w:rsidRDefault="00000000">
      <w:pPr>
        <w:jc w:val="center"/>
        <w:rPr>
          <w:rFonts w:hAnsi="Times New Roman" w:cs="Times New Roman"/>
          <w:color w:val="000000"/>
          <w:sz w:val="24"/>
          <w:szCs w:val="24"/>
          <w:lang w:val="ru-RU"/>
        </w:rPr>
      </w:pPr>
      <w:r w:rsidRPr="002A2D74">
        <w:rPr>
          <w:rFonts w:hAnsi="Times New Roman" w:cs="Times New Roman"/>
          <w:b/>
          <w:bCs/>
          <w:color w:val="000000"/>
          <w:sz w:val="24"/>
          <w:szCs w:val="24"/>
          <w:lang w:val="ru-RU"/>
        </w:rPr>
        <w:t>Формы промежуточной аттестации</w:t>
      </w:r>
    </w:p>
    <w:p w14:paraId="0F68A179"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Формы промежуточной аттестации отражаются в учебном плане в соответствии с методическими системами и образовательными технологиями, используемыми образовательной организацией. Промежуточная аттестация для обучающихся с ЗПР может проводиться как в общепринятых формах, так и в иных формах, учитывающих особенности обучающихся.</w:t>
      </w:r>
    </w:p>
    <w:p w14:paraId="3C075488"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В 1-м классе и 1-м дополнительном классе промежуточная аттестация не</w:t>
      </w:r>
      <w:r>
        <w:rPr>
          <w:rFonts w:hAnsi="Times New Roman" w:cs="Times New Roman"/>
          <w:color w:val="000000"/>
          <w:sz w:val="24"/>
          <w:szCs w:val="24"/>
        </w:rPr>
        <w:t> </w:t>
      </w:r>
      <w:r w:rsidRPr="002A2D74">
        <w:rPr>
          <w:rFonts w:hAnsi="Times New Roman" w:cs="Times New Roman"/>
          <w:color w:val="000000"/>
          <w:sz w:val="24"/>
          <w:szCs w:val="24"/>
          <w:lang w:val="ru-RU"/>
        </w:rPr>
        <w:t>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0042BA61"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Обучающиеся с ЗПР имеют право на прохождение текущей, промежуточной, итоговой аттестации освоения АООП НОО в иных формах. Специальные условия проведения текущей, промежуточной и итоговой (по итогам освоения АООП НОО) аттестации обучающихся с ЗПР включают:</w:t>
      </w:r>
    </w:p>
    <w:p w14:paraId="1AF4CDF8" w14:textId="77777777" w:rsidR="00433F3F" w:rsidRPr="002A2D74" w:rsidRDefault="00000000">
      <w:pPr>
        <w:numPr>
          <w:ilvl w:val="0"/>
          <w:numId w:val="3"/>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lastRenderedPageBreak/>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3C8E5573" w14:textId="77777777" w:rsidR="00433F3F" w:rsidRPr="002A2D74" w:rsidRDefault="00000000">
      <w:pPr>
        <w:numPr>
          <w:ilvl w:val="0"/>
          <w:numId w:val="3"/>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 xml:space="preserve">привычную обстановку в классе (присутствие своего учителя, наличие привычных для обучающихся </w:t>
      </w:r>
      <w:proofErr w:type="spellStart"/>
      <w:r w:rsidRPr="002A2D74">
        <w:rPr>
          <w:rFonts w:hAnsi="Times New Roman" w:cs="Times New Roman"/>
          <w:color w:val="000000"/>
          <w:sz w:val="24"/>
          <w:szCs w:val="24"/>
          <w:lang w:val="ru-RU"/>
        </w:rPr>
        <w:t>мнестических</w:t>
      </w:r>
      <w:proofErr w:type="spellEnd"/>
      <w:r w:rsidRPr="002A2D74">
        <w:rPr>
          <w:rFonts w:hAnsi="Times New Roman" w:cs="Times New Roman"/>
          <w:color w:val="000000"/>
          <w:sz w:val="24"/>
          <w:szCs w:val="24"/>
          <w:lang w:val="ru-RU"/>
        </w:rPr>
        <w:t xml:space="preserve"> опор: наглядных схем, шаблонов общего хода выполнения заданий);</w:t>
      </w:r>
    </w:p>
    <w:p w14:paraId="3B70E10A" w14:textId="77777777" w:rsidR="00433F3F" w:rsidRPr="002A2D74" w:rsidRDefault="00000000">
      <w:pPr>
        <w:numPr>
          <w:ilvl w:val="0"/>
          <w:numId w:val="3"/>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присутствие в начале работы этапа общей организации деятельности;</w:t>
      </w:r>
    </w:p>
    <w:p w14:paraId="74760250" w14:textId="77777777" w:rsidR="00433F3F" w:rsidRPr="002A2D74" w:rsidRDefault="00000000">
      <w:pPr>
        <w:numPr>
          <w:ilvl w:val="0"/>
          <w:numId w:val="3"/>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адаптирование инструкции с учетом особых образовательных потребностей и индивидуальных трудностей обучающихся с ЗПР: упрощение формулировок по грамматическому и семантическому оформлению; упрощение</w:t>
      </w:r>
      <w:r>
        <w:rPr>
          <w:rFonts w:hAnsi="Times New Roman" w:cs="Times New Roman"/>
          <w:color w:val="000000"/>
          <w:sz w:val="24"/>
          <w:szCs w:val="24"/>
        </w:rPr>
        <w:t> </w:t>
      </w:r>
      <w:r w:rsidRPr="002A2D74">
        <w:rPr>
          <w:rFonts w:hAnsi="Times New Roman" w:cs="Times New Roman"/>
          <w:color w:val="000000"/>
          <w:sz w:val="24"/>
          <w:szCs w:val="24"/>
          <w:lang w:val="ru-RU"/>
        </w:rPr>
        <w:t>инструкции;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6E43B46A" w14:textId="77777777" w:rsidR="00433F3F" w:rsidRPr="002A2D74" w:rsidRDefault="00000000">
      <w:pPr>
        <w:numPr>
          <w:ilvl w:val="0"/>
          <w:numId w:val="3"/>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366D425D" w14:textId="77777777" w:rsidR="00433F3F" w:rsidRPr="002A2D74" w:rsidRDefault="00000000">
      <w:pPr>
        <w:numPr>
          <w:ilvl w:val="0"/>
          <w:numId w:val="3"/>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1897CD5E" w14:textId="77777777" w:rsidR="00433F3F" w:rsidRPr="002A2D74" w:rsidRDefault="00000000">
      <w:pPr>
        <w:numPr>
          <w:ilvl w:val="0"/>
          <w:numId w:val="3"/>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увеличение времени на выполнение заданий;</w:t>
      </w:r>
    </w:p>
    <w:p w14:paraId="12AE51FD" w14:textId="77777777" w:rsidR="00433F3F" w:rsidRPr="002A2D74" w:rsidRDefault="00000000">
      <w:pPr>
        <w:numPr>
          <w:ilvl w:val="0"/>
          <w:numId w:val="3"/>
        </w:numPr>
        <w:ind w:left="780" w:right="180"/>
        <w:contextualSpacing/>
        <w:rPr>
          <w:rFonts w:hAnsi="Times New Roman" w:cs="Times New Roman"/>
          <w:color w:val="000000"/>
          <w:sz w:val="24"/>
          <w:szCs w:val="24"/>
          <w:lang w:val="ru-RU"/>
        </w:rPr>
      </w:pPr>
      <w:r w:rsidRPr="002A2D74">
        <w:rPr>
          <w:rFonts w:hAnsi="Times New Roman" w:cs="Times New Roman"/>
          <w:color w:val="000000"/>
          <w:sz w:val="24"/>
          <w:szCs w:val="24"/>
          <w:lang w:val="ru-RU"/>
        </w:rPr>
        <w:t>организация короткого перерыва (10–15 минут) при нарастании в поведении обучающегося проявлений утомления, истощения;</w:t>
      </w:r>
    </w:p>
    <w:p w14:paraId="448C0B49" w14:textId="77777777" w:rsidR="00433F3F" w:rsidRPr="002A2D74" w:rsidRDefault="00000000">
      <w:pPr>
        <w:numPr>
          <w:ilvl w:val="0"/>
          <w:numId w:val="3"/>
        </w:numPr>
        <w:ind w:left="780" w:right="180"/>
        <w:rPr>
          <w:rFonts w:hAnsi="Times New Roman" w:cs="Times New Roman"/>
          <w:color w:val="000000"/>
          <w:sz w:val="24"/>
          <w:szCs w:val="24"/>
          <w:lang w:val="ru-RU"/>
        </w:rPr>
      </w:pPr>
      <w:r w:rsidRPr="002A2D74">
        <w:rPr>
          <w:rFonts w:hAnsi="Times New Roman" w:cs="Times New Roman"/>
          <w:color w:val="000000"/>
          <w:sz w:val="24"/>
          <w:szCs w:val="24"/>
          <w:lang w:val="ru-RU"/>
        </w:rPr>
        <w:t>недопущение негативных реакций со стороны педагогического работника, создания ситуаций, приводящих к эмоциональному травмированию обучающегося.</w:t>
      </w:r>
    </w:p>
    <w:p w14:paraId="4B99C816"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659DC24A"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Итоговая аттестация на уровне начального общего образования</w:t>
      </w:r>
      <w:r>
        <w:rPr>
          <w:rFonts w:hAnsi="Times New Roman" w:cs="Times New Roman"/>
          <w:color w:val="000000"/>
          <w:sz w:val="24"/>
          <w:szCs w:val="24"/>
        </w:rPr>
        <w:t> </w:t>
      </w:r>
      <w:r w:rsidRPr="002A2D74">
        <w:rPr>
          <w:rFonts w:hAnsi="Times New Roman" w:cs="Times New Roman"/>
          <w:color w:val="000000"/>
          <w:sz w:val="24"/>
          <w:szCs w:val="24"/>
          <w:lang w:val="ru-RU"/>
        </w:rPr>
        <w:t>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7F6B8819" w14:textId="77777777" w:rsidR="00F501DE" w:rsidRDefault="00F501DE">
      <w:pPr>
        <w:rPr>
          <w:rFonts w:hAnsi="Times New Roman" w:cs="Times New Roman"/>
          <w:color w:val="000000"/>
          <w:sz w:val="24"/>
          <w:szCs w:val="24"/>
          <w:lang w:val="ru-RU"/>
        </w:rPr>
      </w:pPr>
    </w:p>
    <w:p w14:paraId="553CF7BE" w14:textId="77777777" w:rsidR="00F501DE" w:rsidRDefault="00F501DE">
      <w:pPr>
        <w:rPr>
          <w:rFonts w:hAnsi="Times New Roman" w:cs="Times New Roman"/>
          <w:color w:val="000000"/>
          <w:sz w:val="24"/>
          <w:szCs w:val="24"/>
          <w:lang w:val="ru-RU"/>
        </w:rPr>
      </w:pPr>
    </w:p>
    <w:p w14:paraId="55F42DAB" w14:textId="77777777" w:rsidR="00F501DE" w:rsidRDefault="00F501DE">
      <w:pPr>
        <w:rPr>
          <w:rFonts w:hAnsi="Times New Roman" w:cs="Times New Roman"/>
          <w:color w:val="000000"/>
          <w:sz w:val="24"/>
          <w:szCs w:val="24"/>
          <w:lang w:val="ru-RU"/>
        </w:rPr>
      </w:pPr>
    </w:p>
    <w:p w14:paraId="04EC43B4" w14:textId="77777777" w:rsidR="00F501DE" w:rsidRDefault="00F501DE">
      <w:pPr>
        <w:rPr>
          <w:rFonts w:hAnsi="Times New Roman" w:cs="Times New Roman"/>
          <w:color w:val="000000"/>
          <w:sz w:val="24"/>
          <w:szCs w:val="24"/>
          <w:lang w:val="ru-RU"/>
        </w:rPr>
      </w:pPr>
    </w:p>
    <w:p w14:paraId="259B3BDD" w14:textId="77777777" w:rsidR="00F501DE" w:rsidRDefault="00F501DE">
      <w:pPr>
        <w:rPr>
          <w:rFonts w:hAnsi="Times New Roman" w:cs="Times New Roman"/>
          <w:color w:val="000000"/>
          <w:sz w:val="24"/>
          <w:szCs w:val="24"/>
          <w:lang w:val="ru-RU"/>
        </w:rPr>
      </w:pPr>
    </w:p>
    <w:p w14:paraId="703389F7" w14:textId="4F54537E"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lastRenderedPageBreak/>
        <w:t>Формы промежуточной аттестации для учебных предметов, учебных и внеурочных курсов, учебных модулей представлены в таблице:</w:t>
      </w:r>
    </w:p>
    <w:tbl>
      <w:tblPr>
        <w:tblW w:w="5000" w:type="pct"/>
        <w:tblCellMar>
          <w:top w:w="15" w:type="dxa"/>
          <w:left w:w="15" w:type="dxa"/>
          <w:bottom w:w="15" w:type="dxa"/>
          <w:right w:w="15" w:type="dxa"/>
        </w:tblCellMar>
        <w:tblLook w:val="0600" w:firstRow="0" w:lastRow="0" w:firstColumn="0" w:lastColumn="0" w:noHBand="1" w:noVBand="1"/>
      </w:tblPr>
      <w:tblGrid>
        <w:gridCol w:w="2865"/>
        <w:gridCol w:w="1201"/>
        <w:gridCol w:w="4991"/>
      </w:tblGrid>
      <w:tr w:rsidR="00433F3F" w14:paraId="3024197F" w14:textId="77777777" w:rsidTr="00F501DE">
        <w:tc>
          <w:tcPr>
            <w:tcW w:w="2865" w:type="dxa"/>
            <w:tcBorders>
              <w:top w:val="single" w:sz="6" w:space="0" w:color="000000"/>
              <w:left w:val="single" w:sz="6" w:space="0" w:color="000000"/>
              <w:bottom w:val="single" w:sz="6" w:space="0" w:color="000000"/>
              <w:right w:val="single" w:sz="6" w:space="0" w:color="000000"/>
            </w:tcBorders>
            <w:vAlign w:val="center"/>
          </w:tcPr>
          <w:p w14:paraId="0440B6F4" w14:textId="77777777" w:rsidR="00433F3F" w:rsidRDefault="00000000">
            <w:pPr>
              <w:jc w:val="center"/>
              <w:rPr>
                <w:rFonts w:hAnsi="Times New Roman" w:cs="Times New Roman"/>
                <w:b/>
                <w:bCs/>
                <w:color w:val="000000"/>
                <w:sz w:val="24"/>
                <w:szCs w:val="24"/>
              </w:rPr>
            </w:pPr>
            <w:proofErr w:type="spellStart"/>
            <w:r>
              <w:rPr>
                <w:rFonts w:hAnsi="Times New Roman" w:cs="Times New Roman"/>
                <w:b/>
                <w:bCs/>
                <w:color w:val="000000"/>
                <w:sz w:val="24"/>
                <w:szCs w:val="24"/>
              </w:rPr>
              <w:t>Предметы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курсы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модули</w:t>
            </w:r>
            <w:proofErr w:type="spellEnd"/>
          </w:p>
        </w:tc>
        <w:tc>
          <w:tcPr>
            <w:tcW w:w="1201" w:type="dxa"/>
            <w:tcBorders>
              <w:top w:val="single" w:sz="6" w:space="0" w:color="000000"/>
              <w:left w:val="single" w:sz="6" w:space="0" w:color="000000"/>
              <w:bottom w:val="single" w:sz="6" w:space="0" w:color="000000"/>
              <w:right w:val="single" w:sz="6" w:space="0" w:color="000000"/>
            </w:tcBorders>
            <w:vAlign w:val="center"/>
          </w:tcPr>
          <w:p w14:paraId="41B7699C" w14:textId="77777777" w:rsidR="00433F3F" w:rsidRDefault="00000000">
            <w:pPr>
              <w:jc w:val="center"/>
              <w:rPr>
                <w:rFonts w:hAnsi="Times New Roman" w:cs="Times New Roman"/>
                <w:b/>
                <w:bCs/>
                <w:color w:val="000000"/>
                <w:sz w:val="24"/>
                <w:szCs w:val="24"/>
              </w:rPr>
            </w:pPr>
            <w:proofErr w:type="spellStart"/>
            <w:r>
              <w:rPr>
                <w:rFonts w:hAnsi="Times New Roman" w:cs="Times New Roman"/>
                <w:b/>
                <w:bCs/>
                <w:color w:val="000000"/>
                <w:sz w:val="24"/>
                <w:szCs w:val="24"/>
              </w:rPr>
              <w:t>Классы</w:t>
            </w:r>
            <w:proofErr w:type="spellEnd"/>
          </w:p>
        </w:tc>
        <w:tc>
          <w:tcPr>
            <w:tcW w:w="4991" w:type="dxa"/>
            <w:tcBorders>
              <w:top w:val="single" w:sz="6" w:space="0" w:color="000000"/>
              <w:left w:val="single" w:sz="6" w:space="0" w:color="000000"/>
              <w:bottom w:val="single" w:sz="6" w:space="0" w:color="000000"/>
              <w:right w:val="single" w:sz="6" w:space="0" w:color="000000"/>
            </w:tcBorders>
            <w:vAlign w:val="center"/>
          </w:tcPr>
          <w:p w14:paraId="345B5DA4" w14:textId="77777777" w:rsidR="00433F3F" w:rsidRDefault="00000000">
            <w:pPr>
              <w:jc w:val="center"/>
              <w:rPr>
                <w:rFonts w:hAnsi="Times New Roman" w:cs="Times New Roman"/>
                <w:b/>
                <w:bCs/>
                <w:color w:val="000000"/>
                <w:sz w:val="24"/>
                <w:szCs w:val="24"/>
              </w:rPr>
            </w:pPr>
            <w:proofErr w:type="spellStart"/>
            <w:r>
              <w:rPr>
                <w:rFonts w:hAnsi="Times New Roman" w:cs="Times New Roman"/>
                <w:b/>
                <w:bCs/>
                <w:color w:val="000000"/>
                <w:sz w:val="24"/>
                <w:szCs w:val="24"/>
              </w:rPr>
              <w:t>Формы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промежуточной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аттестации</w:t>
            </w:r>
            <w:proofErr w:type="spellEnd"/>
          </w:p>
        </w:tc>
      </w:tr>
      <w:tr w:rsidR="00433F3F" w:rsidRPr="00F45680" w14:paraId="0C27EC7F" w14:textId="77777777" w:rsidTr="00F501DE">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2EA76" w14:textId="77777777" w:rsidR="00433F3F" w:rsidRDefault="00000000">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99C17"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5F57E" w14:textId="77777777" w:rsidR="00433F3F" w:rsidRPr="002A2D74" w:rsidRDefault="00000000">
            <w:pPr>
              <w:rPr>
                <w:lang w:val="ru-RU"/>
              </w:rPr>
            </w:pPr>
            <w:r w:rsidRPr="002A2D74">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33F3F" w:rsidRPr="00F45680" w14:paraId="35E06ACF" w14:textId="77777777" w:rsidTr="00F501DE">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87237" w14:textId="77777777" w:rsidR="00433F3F" w:rsidRDefault="00000000">
            <w:proofErr w:type="spellStart"/>
            <w:r>
              <w:rPr>
                <w:rFonts w:hAnsi="Times New Roman" w:cs="Times New Roman"/>
                <w:color w:val="000000"/>
                <w:sz w:val="24"/>
                <w:szCs w:val="24"/>
              </w:rPr>
              <w:t>Литературное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чтение</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329D05"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E982B" w14:textId="77777777" w:rsidR="00433F3F" w:rsidRPr="002A2D74" w:rsidRDefault="00000000">
            <w:pPr>
              <w:rPr>
                <w:lang w:val="ru-RU"/>
              </w:rPr>
            </w:pPr>
            <w:r w:rsidRPr="002A2D74">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33F3F" w:rsidRPr="00F45680" w14:paraId="268F53A3" w14:textId="77777777" w:rsidTr="00F501DE">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6E6215" w14:textId="77777777" w:rsidR="00433F3F" w:rsidRDefault="00000000">
            <w:pPr>
              <w:rPr>
                <w:rFonts w:hAnsi="Times New Roman" w:cs="Times New Roman"/>
                <w:color w:val="000000"/>
                <w:sz w:val="24"/>
                <w:szCs w:val="24"/>
              </w:rPr>
            </w:pP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английский</w:t>
            </w:r>
            <w:proofErr w:type="spellEnd"/>
            <w:r>
              <w:rPr>
                <w:rFonts w:hAnsi="Times New Roman" w:cs="Times New Roman"/>
                <w:color w:val="000000"/>
                <w:sz w:val="24"/>
                <w:szCs w:val="24"/>
              </w:rPr>
              <w:t>)</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5CC7F"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2EA31" w14:textId="77777777" w:rsidR="00433F3F" w:rsidRPr="002A2D74" w:rsidRDefault="00000000">
            <w:pPr>
              <w:rPr>
                <w:lang w:val="ru-RU"/>
              </w:rPr>
            </w:pPr>
            <w:r w:rsidRPr="002A2D74">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33F3F" w:rsidRPr="00F45680" w14:paraId="74644E8E" w14:textId="77777777" w:rsidTr="00F501DE">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88552D" w14:textId="77777777" w:rsidR="00433F3F" w:rsidRDefault="00000000">
            <w:pPr>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388BB3"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3F82B" w14:textId="77777777" w:rsidR="00433F3F" w:rsidRPr="002A2D74" w:rsidRDefault="00000000">
            <w:pPr>
              <w:rPr>
                <w:lang w:val="ru-RU"/>
              </w:rPr>
            </w:pPr>
            <w:r w:rsidRPr="002A2D74">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33F3F" w:rsidRPr="00F45680" w14:paraId="7EBDF16F" w14:textId="77777777" w:rsidTr="00F501DE">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2689FD" w14:textId="77777777" w:rsidR="00433F3F" w:rsidRDefault="00000000">
            <w:proofErr w:type="spellStart"/>
            <w:r>
              <w:rPr>
                <w:rFonts w:hAnsi="Times New Roman" w:cs="Times New Roman"/>
                <w:color w:val="000000"/>
                <w:sz w:val="24"/>
                <w:szCs w:val="24"/>
              </w:rPr>
              <w:t>Окружающий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88A40"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C7CD7" w14:textId="77777777" w:rsidR="00433F3F" w:rsidRPr="002A2D74" w:rsidRDefault="00000000">
            <w:pPr>
              <w:rPr>
                <w:lang w:val="ru-RU"/>
              </w:rPr>
            </w:pPr>
            <w:r w:rsidRPr="002A2D74">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33F3F" w:rsidRPr="00F45680" w14:paraId="1DA36616" w14:textId="77777777" w:rsidTr="00F501DE">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42B68" w14:textId="77777777" w:rsidR="00433F3F" w:rsidRPr="002A2D74" w:rsidRDefault="00000000">
            <w:pPr>
              <w:rPr>
                <w:rFonts w:hAnsi="Times New Roman" w:cs="Times New Roman"/>
                <w:color w:val="000000"/>
                <w:sz w:val="24"/>
                <w:szCs w:val="24"/>
                <w:lang w:val="ru-RU"/>
              </w:rPr>
            </w:pPr>
            <w:r w:rsidRPr="002A2D74">
              <w:rPr>
                <w:rFonts w:hAnsi="Times New Roman" w:cs="Times New Roman"/>
                <w:color w:val="000000"/>
                <w:sz w:val="24"/>
                <w:szCs w:val="24"/>
                <w:lang w:val="ru-RU"/>
              </w:rPr>
              <w:t>Основы религиозных культур и светской этики</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206D3" w14:textId="77777777" w:rsidR="00433F3F" w:rsidRDefault="00000000">
            <w:r>
              <w:rPr>
                <w:rFonts w:hAnsi="Times New Roman" w:cs="Times New Roman"/>
                <w:color w:val="000000"/>
                <w:sz w:val="24"/>
                <w:szCs w:val="24"/>
              </w:rPr>
              <w:t>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ACC8E2" w14:textId="77777777" w:rsidR="00433F3F" w:rsidRPr="002A2D74" w:rsidRDefault="00000000">
            <w:pPr>
              <w:rPr>
                <w:lang w:val="ru-RU"/>
              </w:rPr>
            </w:pPr>
            <w:r w:rsidRPr="002A2D74">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33F3F" w:rsidRPr="00F45680" w14:paraId="3C7495B6" w14:textId="77777777" w:rsidTr="00F501DE">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0279F" w14:textId="77777777" w:rsidR="00433F3F" w:rsidRDefault="00000000">
            <w:pPr>
              <w:rPr>
                <w:rFonts w:hAnsi="Times New Roman" w:cs="Times New Roman"/>
                <w:color w:val="000000"/>
                <w:sz w:val="24"/>
                <w:szCs w:val="24"/>
              </w:rPr>
            </w:pPr>
            <w:proofErr w:type="spellStart"/>
            <w:r>
              <w:rPr>
                <w:rFonts w:hAnsi="Times New Roman" w:cs="Times New Roman"/>
                <w:color w:val="000000"/>
                <w:sz w:val="24"/>
                <w:szCs w:val="24"/>
              </w:rPr>
              <w:t>Изобразительное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искусство</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CB921"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6713EE" w14:textId="77777777" w:rsidR="00433F3F" w:rsidRPr="002A2D74" w:rsidRDefault="00000000">
            <w:pPr>
              <w:rPr>
                <w:lang w:val="ru-RU"/>
              </w:rPr>
            </w:pPr>
            <w:r w:rsidRPr="002A2D74">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33F3F" w:rsidRPr="00F45680" w14:paraId="45945E9E" w14:textId="77777777" w:rsidTr="00F501DE">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A03185" w14:textId="77777777" w:rsidR="00433F3F" w:rsidRDefault="00000000">
            <w:proofErr w:type="spellStart"/>
            <w:r>
              <w:rPr>
                <w:rFonts w:hAnsi="Times New Roman" w:cs="Times New Roman"/>
                <w:color w:val="000000"/>
                <w:sz w:val="24"/>
                <w:szCs w:val="24"/>
              </w:rPr>
              <w:t>Музыка</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8A352"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BE38C3" w14:textId="77777777" w:rsidR="00433F3F" w:rsidRPr="002A2D74" w:rsidRDefault="00000000">
            <w:pPr>
              <w:rPr>
                <w:lang w:val="ru-RU"/>
              </w:rPr>
            </w:pPr>
            <w:r w:rsidRPr="002A2D74">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33F3F" w:rsidRPr="00F45680" w14:paraId="7703F657" w14:textId="77777777" w:rsidTr="00F501DE">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FE9BB4" w14:textId="77777777" w:rsidR="00433F3F" w:rsidRDefault="00000000">
            <w:pPr>
              <w:rPr>
                <w:rFonts w:hAnsi="Times New Roman" w:cs="Times New Roman"/>
                <w:color w:val="000000"/>
                <w:sz w:val="24"/>
                <w:szCs w:val="24"/>
              </w:rPr>
            </w:pPr>
            <w:proofErr w:type="spellStart"/>
            <w:r>
              <w:rPr>
                <w:rFonts w:hAnsi="Times New Roman" w:cs="Times New Roman"/>
                <w:color w:val="000000"/>
                <w:sz w:val="24"/>
                <w:szCs w:val="24"/>
              </w:rPr>
              <w:t>Технология</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82D18"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6D05B" w14:textId="77777777" w:rsidR="00433F3F" w:rsidRPr="002A2D74" w:rsidRDefault="00000000">
            <w:pPr>
              <w:rPr>
                <w:lang w:val="ru-RU"/>
              </w:rPr>
            </w:pPr>
            <w:r w:rsidRPr="002A2D74">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33F3F" w:rsidRPr="00F45680" w14:paraId="2EBF702B" w14:textId="77777777" w:rsidTr="00F501DE">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E6C27" w14:textId="77777777" w:rsidR="00433F3F" w:rsidRDefault="00000000">
            <w:pPr>
              <w:rPr>
                <w:rFonts w:hAnsi="Times New Roman" w:cs="Times New Roman"/>
                <w:color w:val="000000"/>
                <w:sz w:val="24"/>
                <w:szCs w:val="24"/>
              </w:rPr>
            </w:pPr>
            <w:proofErr w:type="spellStart"/>
            <w:r>
              <w:rPr>
                <w:rFonts w:hAnsi="Times New Roman" w:cs="Times New Roman"/>
                <w:color w:val="000000"/>
                <w:sz w:val="24"/>
                <w:szCs w:val="24"/>
              </w:rPr>
              <w:t>Адаптивная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7FA72"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FBF01" w14:textId="77777777" w:rsidR="00433F3F" w:rsidRPr="002A2D74" w:rsidRDefault="00000000">
            <w:pPr>
              <w:rPr>
                <w:lang w:val="ru-RU"/>
              </w:rPr>
            </w:pPr>
            <w:r w:rsidRPr="002A2D74">
              <w:rPr>
                <w:rFonts w:hAnsi="Times New Roman" w:cs="Times New Roman"/>
                <w:color w:val="000000"/>
                <w:sz w:val="24"/>
                <w:szCs w:val="24"/>
                <w:lang w:val="ru-RU"/>
              </w:rPr>
              <w:t xml:space="preserve">Учет учебных достижений на основе накопленных текущих оценок и результатов выполнения тематических проверочных работ, </w:t>
            </w:r>
            <w:r w:rsidRPr="002A2D74">
              <w:rPr>
                <w:rFonts w:hAnsi="Times New Roman" w:cs="Times New Roman"/>
                <w:color w:val="000000"/>
                <w:sz w:val="24"/>
                <w:szCs w:val="24"/>
                <w:lang w:val="ru-RU"/>
              </w:rPr>
              <w:lastRenderedPageBreak/>
              <w:t>зафиксированных в классном журнале</w:t>
            </w:r>
          </w:p>
        </w:tc>
      </w:tr>
      <w:tr w:rsidR="00433F3F" w14:paraId="26AFCE74" w14:textId="77777777" w:rsidTr="00F501DE">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EDD31" w14:textId="77777777" w:rsidR="00433F3F" w:rsidRPr="002A2D74" w:rsidRDefault="00000000">
            <w:pPr>
              <w:rPr>
                <w:lang w:val="ru-RU"/>
              </w:rPr>
            </w:pPr>
            <w:r w:rsidRPr="002A2D74">
              <w:rPr>
                <w:rFonts w:hAnsi="Times New Roman" w:cs="Times New Roman"/>
                <w:color w:val="000000"/>
                <w:sz w:val="24"/>
                <w:szCs w:val="24"/>
                <w:lang w:val="ru-RU"/>
              </w:rPr>
              <w:lastRenderedPageBreak/>
              <w:t>История и культура родного края</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B863C9" w14:textId="77777777" w:rsidR="00433F3F" w:rsidRDefault="00000000">
            <w:r>
              <w:rPr>
                <w:rFonts w:hAnsi="Times New Roman" w:cs="Times New Roman"/>
                <w:color w:val="000000"/>
                <w:sz w:val="24"/>
                <w:szCs w:val="24"/>
              </w:rPr>
              <w:t>2-й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D8FEB2" w14:textId="77777777" w:rsidR="00433F3F" w:rsidRDefault="00000000">
            <w:proofErr w:type="spellStart"/>
            <w:r>
              <w:rPr>
                <w:rFonts w:hAnsi="Times New Roman" w:cs="Times New Roman"/>
                <w:color w:val="000000"/>
                <w:sz w:val="24"/>
                <w:szCs w:val="24"/>
              </w:rPr>
              <w:t>Текущая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диагностика</w:t>
            </w:r>
            <w:proofErr w:type="spellEnd"/>
          </w:p>
        </w:tc>
      </w:tr>
      <w:tr w:rsidR="00433F3F" w14:paraId="06180A9D" w14:textId="77777777" w:rsidTr="00F501DE">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8FFF2C" w14:textId="77777777" w:rsidR="00433F3F" w:rsidRDefault="00000000">
            <w:proofErr w:type="spellStart"/>
            <w:r>
              <w:rPr>
                <w:rFonts w:hAnsi="Times New Roman" w:cs="Times New Roman"/>
                <w:color w:val="000000"/>
                <w:sz w:val="24"/>
                <w:szCs w:val="24"/>
              </w:rPr>
              <w:t>Спортивные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игры</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3D1C51"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42764" w14:textId="77777777" w:rsidR="00433F3F" w:rsidRDefault="00000000">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соревнований</w:t>
            </w:r>
            <w:proofErr w:type="spellEnd"/>
          </w:p>
        </w:tc>
      </w:tr>
      <w:tr w:rsidR="00433F3F" w14:paraId="486F904C" w14:textId="77777777" w:rsidTr="00F501DE">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5BCFFF" w14:textId="77777777" w:rsidR="00433F3F" w:rsidRPr="002A2D74" w:rsidRDefault="00000000">
            <w:pPr>
              <w:rPr>
                <w:lang w:val="ru-RU"/>
              </w:rPr>
            </w:pPr>
            <w:r w:rsidRPr="002A2D74">
              <w:rPr>
                <w:rFonts w:hAnsi="Times New Roman" w:cs="Times New Roman"/>
                <w:color w:val="000000"/>
                <w:sz w:val="24"/>
                <w:szCs w:val="24"/>
                <w:lang w:val="ru-RU"/>
              </w:rPr>
              <w:t>Коррекционно-развивающие занятия: логопедические занятия</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754DC" w14:textId="77777777" w:rsidR="00433F3F"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F52FD" w14:textId="77777777" w:rsidR="00433F3F" w:rsidRDefault="00000000">
            <w:proofErr w:type="spellStart"/>
            <w:r>
              <w:rPr>
                <w:rFonts w:hAnsi="Times New Roman" w:cs="Times New Roman"/>
                <w:color w:val="000000"/>
                <w:sz w:val="24"/>
                <w:szCs w:val="24"/>
              </w:rPr>
              <w:t>Текущий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мониторинг</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динамики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br/>
            </w:r>
          </w:p>
        </w:tc>
      </w:tr>
    </w:tbl>
    <w:p w14:paraId="5C741216" w14:textId="77777777" w:rsidR="00F501DE" w:rsidRDefault="00F501DE">
      <w:pPr>
        <w:jc w:val="center"/>
        <w:rPr>
          <w:rFonts w:hAnsi="Times New Roman" w:cs="Times New Roman"/>
          <w:b/>
          <w:bCs/>
          <w:color w:val="000000"/>
          <w:sz w:val="24"/>
          <w:szCs w:val="24"/>
          <w:lang w:val="ru-RU"/>
        </w:rPr>
      </w:pPr>
    </w:p>
    <w:p w14:paraId="0F91E669" w14:textId="77777777" w:rsidR="00F501DE" w:rsidRDefault="00F501DE">
      <w:pPr>
        <w:jc w:val="center"/>
        <w:rPr>
          <w:rFonts w:hAnsi="Times New Roman" w:cs="Times New Roman"/>
          <w:b/>
          <w:bCs/>
          <w:color w:val="000000"/>
          <w:sz w:val="24"/>
          <w:szCs w:val="24"/>
          <w:lang w:val="ru-RU"/>
        </w:rPr>
      </w:pPr>
    </w:p>
    <w:p w14:paraId="3998F40D" w14:textId="77777777" w:rsidR="00F501DE" w:rsidRDefault="00F501DE">
      <w:pPr>
        <w:jc w:val="center"/>
        <w:rPr>
          <w:rFonts w:hAnsi="Times New Roman" w:cs="Times New Roman"/>
          <w:b/>
          <w:bCs/>
          <w:color w:val="000000"/>
          <w:sz w:val="24"/>
          <w:szCs w:val="24"/>
          <w:lang w:val="ru-RU"/>
        </w:rPr>
      </w:pPr>
    </w:p>
    <w:p w14:paraId="537910CF" w14:textId="77777777" w:rsidR="00F501DE" w:rsidRDefault="00F501DE">
      <w:pPr>
        <w:jc w:val="center"/>
        <w:rPr>
          <w:rFonts w:hAnsi="Times New Roman" w:cs="Times New Roman"/>
          <w:b/>
          <w:bCs/>
          <w:color w:val="000000"/>
          <w:sz w:val="24"/>
          <w:szCs w:val="24"/>
          <w:lang w:val="ru-RU"/>
        </w:rPr>
      </w:pPr>
    </w:p>
    <w:p w14:paraId="5BEF7686" w14:textId="77777777" w:rsidR="00F501DE" w:rsidRDefault="00F501DE">
      <w:pPr>
        <w:jc w:val="center"/>
        <w:rPr>
          <w:rFonts w:hAnsi="Times New Roman" w:cs="Times New Roman"/>
          <w:b/>
          <w:bCs/>
          <w:color w:val="000000"/>
          <w:sz w:val="24"/>
          <w:szCs w:val="24"/>
          <w:lang w:val="ru-RU"/>
        </w:rPr>
      </w:pPr>
    </w:p>
    <w:p w14:paraId="5C535E93" w14:textId="77777777" w:rsidR="00F501DE" w:rsidRDefault="00F501DE">
      <w:pPr>
        <w:jc w:val="center"/>
        <w:rPr>
          <w:rFonts w:hAnsi="Times New Roman" w:cs="Times New Roman"/>
          <w:b/>
          <w:bCs/>
          <w:color w:val="000000"/>
          <w:sz w:val="24"/>
          <w:szCs w:val="24"/>
          <w:lang w:val="ru-RU"/>
        </w:rPr>
      </w:pPr>
    </w:p>
    <w:p w14:paraId="50CBDE24" w14:textId="77777777" w:rsidR="00F501DE" w:rsidRDefault="00F501DE">
      <w:pPr>
        <w:jc w:val="center"/>
        <w:rPr>
          <w:rFonts w:hAnsi="Times New Roman" w:cs="Times New Roman"/>
          <w:b/>
          <w:bCs/>
          <w:color w:val="000000"/>
          <w:sz w:val="24"/>
          <w:szCs w:val="24"/>
          <w:lang w:val="ru-RU"/>
        </w:rPr>
      </w:pPr>
    </w:p>
    <w:p w14:paraId="3DADBE01" w14:textId="77777777" w:rsidR="00F501DE" w:rsidRDefault="00F501DE">
      <w:pPr>
        <w:jc w:val="center"/>
        <w:rPr>
          <w:rFonts w:hAnsi="Times New Roman" w:cs="Times New Roman"/>
          <w:b/>
          <w:bCs/>
          <w:color w:val="000000"/>
          <w:sz w:val="24"/>
          <w:szCs w:val="24"/>
          <w:lang w:val="ru-RU"/>
        </w:rPr>
      </w:pPr>
    </w:p>
    <w:p w14:paraId="52AE7CDA" w14:textId="77777777" w:rsidR="00F501DE" w:rsidRDefault="00F501DE">
      <w:pPr>
        <w:jc w:val="center"/>
        <w:rPr>
          <w:rFonts w:hAnsi="Times New Roman" w:cs="Times New Roman"/>
          <w:b/>
          <w:bCs/>
          <w:color w:val="000000"/>
          <w:sz w:val="24"/>
          <w:szCs w:val="24"/>
          <w:lang w:val="ru-RU"/>
        </w:rPr>
      </w:pPr>
    </w:p>
    <w:p w14:paraId="0056301D" w14:textId="77777777" w:rsidR="00F501DE" w:rsidRDefault="00F501DE">
      <w:pPr>
        <w:jc w:val="center"/>
        <w:rPr>
          <w:rFonts w:hAnsi="Times New Roman" w:cs="Times New Roman"/>
          <w:b/>
          <w:bCs/>
          <w:color w:val="000000"/>
          <w:sz w:val="24"/>
          <w:szCs w:val="24"/>
          <w:lang w:val="ru-RU"/>
        </w:rPr>
      </w:pPr>
    </w:p>
    <w:p w14:paraId="2C92973B" w14:textId="77777777" w:rsidR="00F501DE" w:rsidRDefault="00F501DE">
      <w:pPr>
        <w:jc w:val="center"/>
        <w:rPr>
          <w:rFonts w:hAnsi="Times New Roman" w:cs="Times New Roman"/>
          <w:b/>
          <w:bCs/>
          <w:color w:val="000000"/>
          <w:sz w:val="24"/>
          <w:szCs w:val="24"/>
          <w:lang w:val="ru-RU"/>
        </w:rPr>
      </w:pPr>
    </w:p>
    <w:p w14:paraId="0A4AB2B7" w14:textId="77777777" w:rsidR="00F501DE" w:rsidRDefault="00F501DE">
      <w:pPr>
        <w:jc w:val="center"/>
        <w:rPr>
          <w:rFonts w:hAnsi="Times New Roman" w:cs="Times New Roman"/>
          <w:b/>
          <w:bCs/>
          <w:color w:val="000000"/>
          <w:sz w:val="24"/>
          <w:szCs w:val="24"/>
          <w:lang w:val="ru-RU"/>
        </w:rPr>
      </w:pPr>
    </w:p>
    <w:p w14:paraId="732B57BB" w14:textId="77777777" w:rsidR="00F501DE" w:rsidRDefault="00F501DE">
      <w:pPr>
        <w:jc w:val="center"/>
        <w:rPr>
          <w:rFonts w:hAnsi="Times New Roman" w:cs="Times New Roman"/>
          <w:b/>
          <w:bCs/>
          <w:color w:val="000000"/>
          <w:sz w:val="24"/>
          <w:szCs w:val="24"/>
          <w:lang w:val="ru-RU"/>
        </w:rPr>
      </w:pPr>
    </w:p>
    <w:p w14:paraId="65E8C468" w14:textId="77777777" w:rsidR="00F501DE" w:rsidRDefault="00F501DE">
      <w:pPr>
        <w:jc w:val="center"/>
        <w:rPr>
          <w:rFonts w:hAnsi="Times New Roman" w:cs="Times New Roman"/>
          <w:b/>
          <w:bCs/>
          <w:color w:val="000000"/>
          <w:sz w:val="24"/>
          <w:szCs w:val="24"/>
          <w:lang w:val="ru-RU"/>
        </w:rPr>
      </w:pPr>
    </w:p>
    <w:p w14:paraId="4926115E" w14:textId="77777777" w:rsidR="00F501DE" w:rsidRDefault="00F501DE">
      <w:pPr>
        <w:jc w:val="center"/>
        <w:rPr>
          <w:rFonts w:hAnsi="Times New Roman" w:cs="Times New Roman"/>
          <w:b/>
          <w:bCs/>
          <w:color w:val="000000"/>
          <w:sz w:val="24"/>
          <w:szCs w:val="24"/>
          <w:lang w:val="ru-RU"/>
        </w:rPr>
      </w:pPr>
    </w:p>
    <w:p w14:paraId="2D24F93A" w14:textId="77777777" w:rsidR="00F501DE" w:rsidRDefault="00F501DE">
      <w:pPr>
        <w:jc w:val="center"/>
        <w:rPr>
          <w:rFonts w:hAnsi="Times New Roman" w:cs="Times New Roman"/>
          <w:b/>
          <w:bCs/>
          <w:color w:val="000000"/>
          <w:sz w:val="24"/>
          <w:szCs w:val="24"/>
          <w:lang w:val="ru-RU"/>
        </w:rPr>
      </w:pPr>
    </w:p>
    <w:p w14:paraId="29BA3B0D" w14:textId="77777777" w:rsidR="00F501DE" w:rsidRDefault="00F501DE">
      <w:pPr>
        <w:jc w:val="center"/>
        <w:rPr>
          <w:rFonts w:hAnsi="Times New Roman" w:cs="Times New Roman"/>
          <w:b/>
          <w:bCs/>
          <w:color w:val="000000"/>
          <w:sz w:val="24"/>
          <w:szCs w:val="24"/>
          <w:lang w:val="ru-RU"/>
        </w:rPr>
      </w:pPr>
    </w:p>
    <w:p w14:paraId="646179B6" w14:textId="77777777" w:rsidR="00F501DE" w:rsidRDefault="00F501DE">
      <w:pPr>
        <w:jc w:val="center"/>
        <w:rPr>
          <w:rFonts w:hAnsi="Times New Roman" w:cs="Times New Roman"/>
          <w:b/>
          <w:bCs/>
          <w:color w:val="000000"/>
          <w:sz w:val="24"/>
          <w:szCs w:val="24"/>
          <w:lang w:val="ru-RU"/>
        </w:rPr>
      </w:pPr>
    </w:p>
    <w:p w14:paraId="7E15EBD3" w14:textId="77777777" w:rsidR="00F501DE" w:rsidRDefault="00F501DE">
      <w:pPr>
        <w:jc w:val="center"/>
        <w:rPr>
          <w:rFonts w:hAnsi="Times New Roman" w:cs="Times New Roman"/>
          <w:b/>
          <w:bCs/>
          <w:color w:val="000000"/>
          <w:sz w:val="24"/>
          <w:szCs w:val="24"/>
          <w:lang w:val="ru-RU"/>
        </w:rPr>
      </w:pPr>
    </w:p>
    <w:p w14:paraId="1AD69FF7" w14:textId="77777777" w:rsidR="00F501DE" w:rsidRDefault="00F501DE">
      <w:pPr>
        <w:jc w:val="center"/>
        <w:rPr>
          <w:rFonts w:hAnsi="Times New Roman" w:cs="Times New Roman"/>
          <w:b/>
          <w:bCs/>
          <w:color w:val="000000"/>
          <w:sz w:val="24"/>
          <w:szCs w:val="24"/>
          <w:lang w:val="ru-RU"/>
        </w:rPr>
      </w:pPr>
    </w:p>
    <w:p w14:paraId="7D167C76" w14:textId="2A04F278" w:rsidR="00433F3F" w:rsidRPr="002A2D74" w:rsidRDefault="00000000">
      <w:pPr>
        <w:jc w:val="center"/>
        <w:rPr>
          <w:rFonts w:hAnsi="Times New Roman" w:cs="Times New Roman"/>
          <w:color w:val="000000"/>
          <w:sz w:val="24"/>
          <w:szCs w:val="24"/>
          <w:lang w:val="ru-RU"/>
        </w:rPr>
      </w:pPr>
      <w:r w:rsidRPr="002A2D74">
        <w:rPr>
          <w:rFonts w:hAnsi="Times New Roman" w:cs="Times New Roman"/>
          <w:b/>
          <w:bCs/>
          <w:color w:val="000000"/>
          <w:sz w:val="24"/>
          <w:szCs w:val="24"/>
          <w:lang w:val="ru-RU"/>
        </w:rPr>
        <w:lastRenderedPageBreak/>
        <w:t>Недельный учебный план НОО</w:t>
      </w:r>
      <w:r>
        <w:rPr>
          <w:rFonts w:hAnsi="Times New Roman" w:cs="Times New Roman"/>
          <w:b/>
          <w:bCs/>
          <w:color w:val="000000"/>
          <w:sz w:val="24"/>
          <w:szCs w:val="24"/>
        </w:rPr>
        <w:t> </w:t>
      </w:r>
      <w:r w:rsidRPr="002A2D74">
        <w:rPr>
          <w:rFonts w:hAnsi="Times New Roman" w:cs="Times New Roman"/>
          <w:b/>
          <w:bCs/>
          <w:color w:val="000000"/>
          <w:sz w:val="24"/>
          <w:szCs w:val="24"/>
          <w:lang w:val="ru-RU"/>
        </w:rPr>
        <w:t>обучающихся с ЗПР (вариант 7.2)</w:t>
      </w:r>
    </w:p>
    <w:tbl>
      <w:tblPr>
        <w:tblW w:w="4901" w:type="pct"/>
        <w:tblCellMar>
          <w:top w:w="15" w:type="dxa"/>
          <w:left w:w="15" w:type="dxa"/>
          <w:bottom w:w="15" w:type="dxa"/>
          <w:right w:w="15" w:type="dxa"/>
        </w:tblCellMar>
        <w:tblLook w:val="0600" w:firstRow="0" w:lastRow="0" w:firstColumn="0" w:lastColumn="0" w:noHBand="1" w:noVBand="1"/>
      </w:tblPr>
      <w:tblGrid>
        <w:gridCol w:w="2624"/>
        <w:gridCol w:w="576"/>
        <w:gridCol w:w="576"/>
        <w:gridCol w:w="2241"/>
        <w:gridCol w:w="699"/>
        <w:gridCol w:w="510"/>
        <w:gridCol w:w="510"/>
        <w:gridCol w:w="510"/>
        <w:gridCol w:w="7"/>
        <w:gridCol w:w="721"/>
        <w:gridCol w:w="21"/>
      </w:tblGrid>
      <w:tr w:rsidR="00F45680" w14:paraId="38A76AA7" w14:textId="77777777" w:rsidTr="00F45680">
        <w:tc>
          <w:tcPr>
            <w:tcW w:w="268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62B1B573"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Предметные</w:t>
            </w:r>
            <w:proofErr w:type="spellEnd"/>
          </w:p>
        </w:tc>
        <w:tc>
          <w:tcPr>
            <w:tcW w:w="1152" w:type="dxa"/>
            <w:gridSpan w:val="2"/>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568ADCE9" w14:textId="77777777" w:rsidR="00F45680" w:rsidRDefault="00F45680">
            <w:pPr>
              <w:ind w:left="75" w:right="75"/>
              <w:rPr>
                <w:rFonts w:hAnsi="Times New Roman" w:cs="Times New Roman"/>
                <w:color w:val="000000"/>
                <w:sz w:val="24"/>
                <w:szCs w:val="24"/>
              </w:rPr>
            </w:pPr>
          </w:p>
        </w:tc>
        <w:tc>
          <w:tcPr>
            <w:tcW w:w="22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49B235"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Классы</w:t>
            </w:r>
            <w:proofErr w:type="spellEnd"/>
          </w:p>
        </w:tc>
        <w:tc>
          <w:tcPr>
            <w:tcW w:w="2133" w:type="dxa"/>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1FEB15" w14:textId="15969F2B"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часов</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неделю</w:t>
            </w:r>
            <w:proofErr w:type="spellEnd"/>
          </w:p>
        </w:tc>
        <w:tc>
          <w:tcPr>
            <w:tcW w:w="74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D32DB8" w14:textId="183FD6CB"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Всего</w:t>
            </w:r>
            <w:proofErr w:type="spellEnd"/>
          </w:p>
          <w:p w14:paraId="438DC2B0" w14:textId="77777777" w:rsidR="00F45680" w:rsidRDefault="00F45680"/>
          <w:p w14:paraId="3072A16C" w14:textId="77777777" w:rsidR="00F45680" w:rsidRDefault="00F45680">
            <w:pPr>
              <w:ind w:left="75" w:right="75"/>
              <w:rPr>
                <w:rFonts w:hAnsi="Times New Roman" w:cs="Times New Roman"/>
                <w:color w:val="000000"/>
                <w:sz w:val="24"/>
                <w:szCs w:val="24"/>
              </w:rPr>
            </w:pPr>
            <w:r>
              <w:rPr>
                <w:rFonts w:hAnsi="Times New Roman" w:cs="Times New Roman"/>
                <w:color w:val="000000"/>
                <w:sz w:val="24"/>
                <w:szCs w:val="24"/>
              </w:rPr>
              <w:t> </w:t>
            </w:r>
          </w:p>
        </w:tc>
      </w:tr>
      <w:tr w:rsidR="00F45680" w14:paraId="38A28895" w14:textId="77777777" w:rsidTr="00F45680">
        <w:trPr>
          <w:gridAfter w:val="1"/>
          <w:wAfter w:w="21" w:type="dxa"/>
        </w:trPr>
        <w:tc>
          <w:tcPr>
            <w:tcW w:w="26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B347E9"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области</w:t>
            </w:r>
            <w:proofErr w:type="spellEnd"/>
          </w:p>
        </w:tc>
        <w:tc>
          <w:tcPr>
            <w:tcW w:w="1152" w:type="dxa"/>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3DDA74CF"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Учебные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предметы</w:t>
            </w:r>
            <w:proofErr w:type="spellEnd"/>
          </w:p>
        </w:tc>
        <w:tc>
          <w:tcPr>
            <w:tcW w:w="22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C007C3" w14:textId="77777777" w:rsidR="00F45680" w:rsidRDefault="00F45680">
            <w:pPr>
              <w:ind w:left="75" w:right="75"/>
              <w:rPr>
                <w:rFonts w:hAnsi="Times New Roman" w:cs="Times New Roman"/>
                <w:color w:val="000000"/>
                <w:sz w:val="24"/>
                <w:szCs w:val="24"/>
              </w:rPr>
            </w:pPr>
          </w:p>
        </w:tc>
        <w:tc>
          <w:tcPr>
            <w:tcW w:w="897" w:type="dxa"/>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14:paraId="61F68028" w14:textId="76046A79"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Б</w:t>
            </w:r>
          </w:p>
        </w:tc>
        <w:tc>
          <w:tcPr>
            <w:tcW w:w="409"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14:paraId="2552E309" w14:textId="22758956"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Б</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DC9C52" w14:textId="122278F1"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rPr>
              <w:t>3</w:t>
            </w:r>
            <w:r>
              <w:rPr>
                <w:rFonts w:hAnsi="Times New Roman" w:cs="Times New Roman"/>
                <w:color w:val="000000"/>
                <w:sz w:val="24"/>
                <w:szCs w:val="24"/>
                <w:lang w:val="ru-RU"/>
              </w:rPr>
              <w:t>Б</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65DDA3" w14:textId="4F868114"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rPr>
              <w:t>4</w:t>
            </w:r>
            <w:r>
              <w:rPr>
                <w:rFonts w:hAnsi="Times New Roman" w:cs="Times New Roman"/>
                <w:color w:val="000000"/>
                <w:sz w:val="24"/>
                <w:szCs w:val="24"/>
                <w:lang w:val="ru-RU"/>
              </w:rPr>
              <w:t>Б</w:t>
            </w:r>
          </w:p>
        </w:tc>
        <w:tc>
          <w:tcPr>
            <w:tcW w:w="730"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F4AD21" w14:textId="77777777" w:rsidR="00F45680" w:rsidRDefault="00F45680">
            <w:pPr>
              <w:ind w:left="75" w:right="75"/>
              <w:rPr>
                <w:rFonts w:hAnsi="Times New Roman" w:cs="Times New Roman"/>
                <w:color w:val="000000"/>
                <w:sz w:val="24"/>
                <w:szCs w:val="24"/>
              </w:rPr>
            </w:pPr>
          </w:p>
        </w:tc>
      </w:tr>
      <w:tr w:rsidR="00F45680" w14:paraId="43C9BBDC" w14:textId="77777777" w:rsidTr="00F45680">
        <w:trPr>
          <w:gridAfter w:val="1"/>
          <w:wAfter w:w="21" w:type="dxa"/>
        </w:trPr>
        <w:tc>
          <w:tcPr>
            <w:tcW w:w="2684"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5E7B71" w14:textId="77777777" w:rsidR="00F45680" w:rsidRPr="002A2D74" w:rsidRDefault="00F45680">
            <w:pPr>
              <w:rPr>
                <w:rFonts w:hAnsi="Times New Roman" w:cs="Times New Roman"/>
                <w:color w:val="000000"/>
                <w:sz w:val="24"/>
                <w:szCs w:val="24"/>
                <w:lang w:val="ru-RU"/>
              </w:rPr>
            </w:pPr>
            <w:r w:rsidRPr="002A2D74">
              <w:rPr>
                <w:rFonts w:hAnsi="Times New Roman" w:cs="Times New Roman"/>
                <w:color w:val="000000"/>
                <w:sz w:val="24"/>
                <w:szCs w:val="24"/>
                <w:lang w:val="ru-RU"/>
              </w:rPr>
              <w:t>Русский язык и</w:t>
            </w:r>
          </w:p>
          <w:p w14:paraId="19B28A8D" w14:textId="77777777" w:rsidR="00F45680" w:rsidRPr="002A2D74" w:rsidRDefault="00F45680">
            <w:pPr>
              <w:rPr>
                <w:rFonts w:hAnsi="Times New Roman" w:cs="Times New Roman"/>
                <w:color w:val="000000"/>
                <w:sz w:val="24"/>
                <w:szCs w:val="24"/>
                <w:lang w:val="ru-RU"/>
              </w:rPr>
            </w:pPr>
            <w:r w:rsidRPr="002A2D74">
              <w:rPr>
                <w:rFonts w:hAnsi="Times New Roman" w:cs="Times New Roman"/>
                <w:color w:val="000000"/>
                <w:sz w:val="24"/>
                <w:szCs w:val="24"/>
                <w:lang w:val="ru-RU"/>
              </w:rPr>
              <w:t>литературное чтение</w:t>
            </w:r>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79F74C"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897" w:type="dxa"/>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14:paraId="6F1101A9"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5</w:t>
            </w:r>
          </w:p>
        </w:tc>
        <w:tc>
          <w:tcPr>
            <w:tcW w:w="409"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14:paraId="2A3C2689"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5</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9F2A83" w14:textId="03AB8EE4" w:rsidR="00F45680" w:rsidRPr="00F501DE" w:rsidRDefault="00F45680">
            <w:pPr>
              <w:jc w:val="center"/>
              <w:rPr>
                <w:rFonts w:hAnsi="Times New Roman" w:cs="Times New Roman"/>
                <w:b/>
                <w:bCs/>
                <w:color w:val="000000"/>
                <w:sz w:val="24"/>
                <w:szCs w:val="24"/>
                <w:lang w:val="ru-RU"/>
              </w:rPr>
            </w:pPr>
            <w:r w:rsidRPr="00F501DE">
              <w:rPr>
                <w:rFonts w:hAnsi="Times New Roman" w:cs="Times New Roman"/>
                <w:b/>
                <w:bCs/>
                <w:color w:val="000000"/>
                <w:sz w:val="24"/>
                <w:szCs w:val="24"/>
                <w:lang w:val="ru-RU"/>
              </w:rPr>
              <w:t>5</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2ECE23" w14:textId="28060332"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A6F9CA" w14:textId="408D22A9"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19</w:t>
            </w:r>
          </w:p>
        </w:tc>
      </w:tr>
      <w:tr w:rsidR="00F45680" w14:paraId="019EC0F3" w14:textId="77777777" w:rsidTr="00F45680">
        <w:trPr>
          <w:gridAfter w:val="1"/>
          <w:wAfter w:w="21" w:type="dxa"/>
        </w:trPr>
        <w:tc>
          <w:tcPr>
            <w:tcW w:w="268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8BBF8" w14:textId="77777777" w:rsidR="00F45680" w:rsidRDefault="00F45680">
            <w:pPr>
              <w:ind w:left="75" w:right="75"/>
              <w:rPr>
                <w:rFonts w:hAnsi="Times New Roman" w:cs="Times New Roman"/>
                <w:color w:val="000000"/>
                <w:sz w:val="24"/>
                <w:szCs w:val="24"/>
              </w:rPr>
            </w:pPr>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8FD2C9" w14:textId="77777777" w:rsidR="00F45680" w:rsidRPr="00F501DE" w:rsidRDefault="00F45680">
            <w:pPr>
              <w:rPr>
                <w:rFonts w:hAnsi="Times New Roman" w:cs="Times New Roman"/>
                <w:color w:val="000000"/>
                <w:sz w:val="24"/>
                <w:szCs w:val="24"/>
              </w:rPr>
            </w:pPr>
            <w:proofErr w:type="spellStart"/>
            <w:r w:rsidRPr="00F501DE">
              <w:rPr>
                <w:rFonts w:hAnsi="Times New Roman" w:cs="Times New Roman"/>
                <w:color w:val="000000"/>
                <w:sz w:val="24"/>
                <w:szCs w:val="24"/>
              </w:rPr>
              <w:t>Литературное</w:t>
            </w:r>
            <w:proofErr w:type="spellEnd"/>
            <w:r w:rsidRPr="00F501DE">
              <w:rPr>
                <w:rFonts w:hAnsi="Times New Roman" w:cs="Times New Roman"/>
                <w:color w:val="000000"/>
                <w:sz w:val="24"/>
                <w:szCs w:val="24"/>
              </w:rPr>
              <w:t xml:space="preserve"> </w:t>
            </w:r>
            <w:proofErr w:type="spellStart"/>
            <w:r w:rsidRPr="00F501DE">
              <w:rPr>
                <w:rFonts w:hAnsi="Times New Roman" w:cs="Times New Roman"/>
                <w:color w:val="000000"/>
                <w:sz w:val="24"/>
                <w:szCs w:val="24"/>
              </w:rPr>
              <w:t>чтение</w:t>
            </w:r>
            <w:proofErr w:type="spellEnd"/>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9663FA"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4</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E52B26" w14:textId="41B9845F" w:rsidR="00F45680" w:rsidRPr="00F501DE" w:rsidRDefault="00F45680">
            <w:pPr>
              <w:jc w:val="center"/>
              <w:rPr>
                <w:rFonts w:hAnsi="Times New Roman" w:cs="Times New Roman"/>
                <w:b/>
                <w:bCs/>
                <w:color w:val="000000"/>
                <w:sz w:val="24"/>
                <w:szCs w:val="24"/>
                <w:lang w:val="ru-RU"/>
              </w:rPr>
            </w:pPr>
            <w:r w:rsidRPr="00F501DE">
              <w:rPr>
                <w:rFonts w:hAnsi="Times New Roman" w:cs="Times New Roman"/>
                <w:b/>
                <w:bCs/>
                <w:color w:val="000000"/>
                <w:sz w:val="24"/>
                <w:szCs w:val="24"/>
                <w:lang w:val="ru-RU"/>
              </w:rPr>
              <w:t>5</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B54D69"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4</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6791AD" w14:textId="0D2610EE"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4CA68F" w14:textId="08EC6336"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17</w:t>
            </w:r>
          </w:p>
        </w:tc>
      </w:tr>
      <w:tr w:rsidR="00F45680" w14:paraId="59CCC4DC" w14:textId="77777777" w:rsidTr="00F45680">
        <w:trPr>
          <w:gridAfter w:val="1"/>
          <w:wAfter w:w="21" w:type="dxa"/>
        </w:trPr>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CEDA3"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3436"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156B60"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английский</w:t>
            </w:r>
            <w:proofErr w:type="spellEnd"/>
            <w:r>
              <w:rPr>
                <w:rFonts w:hAnsi="Times New Roman" w:cs="Times New Roman"/>
                <w:color w:val="000000"/>
                <w:sz w:val="24"/>
                <w:szCs w:val="24"/>
              </w:rPr>
              <w:t>)</w:t>
            </w:r>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C4E2B2"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45BAC2"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1A7028" w14:textId="6D8FCF81" w:rsidR="00F45680" w:rsidRPr="00F501DE" w:rsidRDefault="00F45680">
            <w:pPr>
              <w:jc w:val="center"/>
              <w:rPr>
                <w:rFonts w:hAnsi="Times New Roman" w:cs="Times New Roman"/>
                <w:b/>
                <w:bCs/>
                <w:color w:val="000000"/>
                <w:sz w:val="24"/>
                <w:szCs w:val="24"/>
                <w:lang w:val="ru-RU"/>
              </w:rPr>
            </w:pPr>
            <w:r w:rsidRPr="00F501DE">
              <w:rPr>
                <w:rFonts w:hAnsi="Times New Roman" w:cs="Times New Roman"/>
                <w:b/>
                <w:bCs/>
                <w:color w:val="000000"/>
                <w:sz w:val="24"/>
                <w:szCs w:val="24"/>
                <w:lang w:val="ru-RU"/>
              </w:rPr>
              <w:t>2</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4D738B" w14:textId="731459D5" w:rsidR="00F45680" w:rsidRPr="00C64468" w:rsidRDefault="00F45680">
            <w:pPr>
              <w:jc w:val="center"/>
              <w:rPr>
                <w:rFonts w:hAnsi="Times New Roman" w:cs="Times New Roman"/>
                <w:b/>
                <w:bCs/>
                <w:color w:val="000000"/>
                <w:sz w:val="24"/>
                <w:szCs w:val="24"/>
                <w:lang w:val="ru-RU"/>
              </w:rPr>
            </w:pPr>
            <w:r w:rsidRPr="00C64468">
              <w:rPr>
                <w:rFonts w:hAnsi="Times New Roman" w:cs="Times New Roman"/>
                <w:b/>
                <w:bCs/>
                <w:color w:val="000000"/>
                <w:sz w:val="24"/>
                <w:szCs w:val="24"/>
                <w:lang w:val="ru-RU"/>
              </w:rPr>
              <w:t>2</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565A23" w14:textId="6FA6D665"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4</w:t>
            </w:r>
          </w:p>
        </w:tc>
      </w:tr>
      <w:tr w:rsidR="00F45680" w14:paraId="36BAD7E2" w14:textId="77777777" w:rsidTr="00F45680">
        <w:trPr>
          <w:gridAfter w:val="1"/>
          <w:wAfter w:w="21" w:type="dxa"/>
        </w:trPr>
        <w:tc>
          <w:tcPr>
            <w:tcW w:w="2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A90517"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информатика</w:t>
            </w:r>
            <w:proofErr w:type="spellEnd"/>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34FCAD"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CE50F7"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4</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DBE594" w14:textId="7C3ACE38" w:rsidR="00F45680" w:rsidRPr="00F501DE" w:rsidRDefault="00F45680">
            <w:pPr>
              <w:jc w:val="center"/>
              <w:rPr>
                <w:rFonts w:hAnsi="Times New Roman" w:cs="Times New Roman"/>
                <w:b/>
                <w:bCs/>
                <w:color w:val="000000"/>
                <w:sz w:val="24"/>
                <w:szCs w:val="24"/>
                <w:lang w:val="ru-RU"/>
              </w:rPr>
            </w:pPr>
            <w:r w:rsidRPr="00F501DE">
              <w:rPr>
                <w:rFonts w:hAnsi="Times New Roman" w:cs="Times New Roman"/>
                <w:b/>
                <w:bCs/>
                <w:color w:val="000000"/>
                <w:sz w:val="24"/>
                <w:szCs w:val="24"/>
                <w:lang w:val="ru-RU"/>
              </w:rPr>
              <w:t>5</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032460"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4</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9746E6"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4</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87BF19" w14:textId="2180C22A"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17</w:t>
            </w:r>
          </w:p>
        </w:tc>
      </w:tr>
      <w:tr w:rsidR="00F45680" w14:paraId="46F6C8C2" w14:textId="77777777" w:rsidTr="00F45680">
        <w:trPr>
          <w:gridAfter w:val="1"/>
          <w:wAfter w:w="21" w:type="dxa"/>
        </w:trPr>
        <w:tc>
          <w:tcPr>
            <w:tcW w:w="26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8BC9D"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Обществознание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естествознание</w:t>
            </w:r>
            <w:proofErr w:type="spellEnd"/>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689FC3"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Окружающий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w:t>
            </w:r>
            <w:proofErr w:type="spellEnd"/>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C5D5AD"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2</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BCC8A3"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2</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6A17BE"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2</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1D97B0"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2</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50EF3E" w14:textId="63A58CF6"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8</w:t>
            </w:r>
          </w:p>
        </w:tc>
      </w:tr>
      <w:tr w:rsidR="00F45680" w14:paraId="33488562" w14:textId="77777777" w:rsidTr="00F45680">
        <w:trPr>
          <w:gridAfter w:val="1"/>
          <w:wAfter w:w="21" w:type="dxa"/>
        </w:trPr>
        <w:tc>
          <w:tcPr>
            <w:tcW w:w="26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08CE7" w14:textId="77777777" w:rsidR="00F45680" w:rsidRPr="002A2D74" w:rsidRDefault="00F45680">
            <w:pPr>
              <w:rPr>
                <w:rFonts w:hAnsi="Times New Roman" w:cs="Times New Roman"/>
                <w:color w:val="000000"/>
                <w:sz w:val="24"/>
                <w:szCs w:val="24"/>
                <w:lang w:val="ru-RU"/>
              </w:rPr>
            </w:pPr>
            <w:r w:rsidRPr="002A2D74">
              <w:rPr>
                <w:rFonts w:hAnsi="Times New Roman" w:cs="Times New Roman"/>
                <w:color w:val="000000"/>
                <w:sz w:val="24"/>
                <w:szCs w:val="24"/>
                <w:lang w:val="ru-RU"/>
              </w:rPr>
              <w:t>Основы религиозных культур и светской этики</w:t>
            </w:r>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AA25E6" w14:textId="77777777" w:rsidR="00F45680" w:rsidRPr="002A2D74" w:rsidRDefault="00F45680">
            <w:pPr>
              <w:rPr>
                <w:rFonts w:hAnsi="Times New Roman" w:cs="Times New Roman"/>
                <w:color w:val="000000"/>
                <w:sz w:val="24"/>
                <w:szCs w:val="24"/>
                <w:lang w:val="ru-RU"/>
              </w:rPr>
            </w:pPr>
            <w:r w:rsidRPr="002A2D74">
              <w:rPr>
                <w:rFonts w:hAnsi="Times New Roman" w:cs="Times New Roman"/>
                <w:color w:val="000000"/>
                <w:sz w:val="24"/>
                <w:szCs w:val="24"/>
                <w:lang w:val="ru-RU"/>
              </w:rPr>
              <w:t>Основы религиозных культур и светской этики</w:t>
            </w:r>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7CDA4B"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66B24C"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D2E041"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F204DE"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B177AB" w14:textId="611DB30D"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F45680" w14:paraId="31C52613" w14:textId="77777777" w:rsidTr="00F45680">
        <w:trPr>
          <w:gridAfter w:val="1"/>
          <w:wAfter w:w="21" w:type="dxa"/>
        </w:trPr>
        <w:tc>
          <w:tcPr>
            <w:tcW w:w="2684"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0031C52B" w14:textId="77777777" w:rsidR="00F45680" w:rsidRDefault="00F45680">
            <w:pPr>
              <w:ind w:left="75" w:right="75"/>
              <w:rPr>
                <w:rFonts w:hAnsi="Times New Roman" w:cs="Times New Roman"/>
                <w:color w:val="000000"/>
                <w:sz w:val="24"/>
                <w:szCs w:val="24"/>
              </w:rPr>
            </w:pPr>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65A2F5"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Музыка</w:t>
            </w:r>
            <w:proofErr w:type="spellEnd"/>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293FCD"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857577"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F82DE6"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0597F6"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A3962E" w14:textId="4B6AD2F6"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4</w:t>
            </w:r>
          </w:p>
        </w:tc>
      </w:tr>
      <w:tr w:rsidR="00F45680" w14:paraId="75B0BF0D" w14:textId="77777777" w:rsidTr="00F45680">
        <w:trPr>
          <w:gridAfter w:val="1"/>
          <w:wAfter w:w="21" w:type="dxa"/>
        </w:trPr>
        <w:tc>
          <w:tcPr>
            <w:tcW w:w="26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265B0"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Искусство</w:t>
            </w:r>
            <w:proofErr w:type="spellEnd"/>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141962"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Изобразительное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искусство</w:t>
            </w:r>
            <w:proofErr w:type="spellEnd"/>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1E959A"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B2917F"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84A3E1"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8FDA69"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BAC8A9" w14:textId="5C2C0E04"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4</w:t>
            </w:r>
          </w:p>
        </w:tc>
      </w:tr>
      <w:tr w:rsidR="00F45680" w14:paraId="6F5DB291" w14:textId="77777777" w:rsidTr="00F45680">
        <w:trPr>
          <w:gridAfter w:val="1"/>
          <w:wAfter w:w="21" w:type="dxa"/>
        </w:trPr>
        <w:tc>
          <w:tcPr>
            <w:tcW w:w="26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E56C1"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Технология</w:t>
            </w:r>
            <w:proofErr w:type="spellEnd"/>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72EC6E"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Труд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технология</w:t>
            </w:r>
            <w:proofErr w:type="spellEnd"/>
            <w:r>
              <w:rPr>
                <w:rFonts w:hAnsi="Times New Roman" w:cs="Times New Roman"/>
                <w:color w:val="000000"/>
                <w:sz w:val="24"/>
                <w:szCs w:val="24"/>
              </w:rPr>
              <w:t>)</w:t>
            </w:r>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E4E1ED"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048FB3"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098B0A"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27BD46"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1</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94FA92" w14:textId="2122A9D0"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4</w:t>
            </w:r>
          </w:p>
        </w:tc>
      </w:tr>
      <w:tr w:rsidR="00F45680" w14:paraId="559C9237" w14:textId="77777777" w:rsidTr="00F45680">
        <w:trPr>
          <w:gridAfter w:val="1"/>
          <w:wAfter w:w="21" w:type="dxa"/>
        </w:trPr>
        <w:tc>
          <w:tcPr>
            <w:tcW w:w="26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984482"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89155C" w14:textId="77777777" w:rsidR="00F45680" w:rsidRPr="002A2D74" w:rsidRDefault="00F45680">
            <w:pPr>
              <w:rPr>
                <w:rFonts w:hAnsi="Times New Roman" w:cs="Times New Roman"/>
                <w:color w:val="000000"/>
                <w:sz w:val="24"/>
                <w:szCs w:val="24"/>
                <w:lang w:val="ru-RU"/>
              </w:rPr>
            </w:pPr>
            <w:r w:rsidRPr="002A2D74">
              <w:rPr>
                <w:rFonts w:hAnsi="Times New Roman" w:cs="Times New Roman"/>
                <w:color w:val="000000"/>
                <w:sz w:val="24"/>
                <w:szCs w:val="24"/>
                <w:lang w:val="ru-RU"/>
              </w:rPr>
              <w:t>Физическая культура (Адаптивная физическая культура)</w:t>
            </w:r>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050DB7"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1C7C13"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D0D54B"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9389C5"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191738" w14:textId="7E2E6FE9" w:rsidR="00F45680" w:rsidRPr="001A2EE8"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r>
      <w:tr w:rsidR="00F45680" w14:paraId="5EF4C069" w14:textId="77777777" w:rsidTr="00F45680">
        <w:trPr>
          <w:gridAfter w:val="1"/>
          <w:wAfter w:w="21" w:type="dxa"/>
        </w:trPr>
        <w:tc>
          <w:tcPr>
            <w:tcW w:w="2684"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72A21DC5"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p>
        </w:tc>
        <w:tc>
          <w:tcPr>
            <w:tcW w:w="3436"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5D0DF2" w14:textId="77777777" w:rsidR="00F45680" w:rsidRDefault="00F45680">
            <w:pPr>
              <w:ind w:left="75" w:right="75"/>
              <w:rPr>
                <w:rFonts w:hAnsi="Times New Roman" w:cs="Times New Roman"/>
                <w:color w:val="000000"/>
                <w:sz w:val="24"/>
                <w:szCs w:val="24"/>
              </w:rPr>
            </w:pPr>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ECCEAA"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21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9FFB37" w14:textId="02EDCCD5"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755F79" w14:textId="611DF47A"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DC6D6B" w14:textId="285F29CC" w:rsidR="00F45680" w:rsidRPr="00F501DE" w:rsidRDefault="00F45680">
            <w:pPr>
              <w:jc w:val="cente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3</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5E47C8" w14:textId="45828B17" w:rsidR="00F45680" w:rsidRPr="001A2EE8"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90</w:t>
            </w:r>
          </w:p>
        </w:tc>
      </w:tr>
      <w:tr w:rsidR="00F45680" w14:paraId="1A6E0797" w14:textId="77777777" w:rsidTr="00F45680">
        <w:trPr>
          <w:gridAfter w:val="1"/>
          <w:wAfter w:w="21" w:type="dxa"/>
        </w:trPr>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456B7" w14:textId="77777777" w:rsidR="00F45680" w:rsidRPr="002A2D74" w:rsidRDefault="00F45680">
            <w:pPr>
              <w:rPr>
                <w:rFonts w:hAnsi="Times New Roman" w:cs="Times New Roman"/>
                <w:color w:val="000000"/>
                <w:sz w:val="24"/>
                <w:szCs w:val="24"/>
                <w:lang w:val="ru-RU"/>
              </w:rPr>
            </w:pPr>
            <w:r w:rsidRPr="002A2D74">
              <w:rPr>
                <w:rFonts w:hAnsi="Times New Roman" w:cs="Times New Roman"/>
                <w:color w:val="000000"/>
                <w:sz w:val="24"/>
                <w:szCs w:val="24"/>
                <w:lang w:val="ru-RU"/>
              </w:rPr>
              <w:t>Максимально допустимая недельная нагрузка (при пятидневной учебной неделе)</w:t>
            </w:r>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AF7E2D" w14:textId="77777777" w:rsidR="00F45680" w:rsidRDefault="00F45680">
            <w:pPr>
              <w:jc w:val="center"/>
              <w:rPr>
                <w:rFonts w:hAnsi="Times New Roman" w:cs="Times New Roman"/>
                <w:color w:val="000000"/>
                <w:sz w:val="24"/>
                <w:szCs w:val="24"/>
              </w:rPr>
            </w:pPr>
            <w:r>
              <w:rPr>
                <w:rFonts w:hAnsi="Times New Roman" w:cs="Times New Roman"/>
                <w:b/>
                <w:bCs/>
                <w:color w:val="000000"/>
                <w:sz w:val="24"/>
                <w:szCs w:val="24"/>
              </w:rPr>
              <w:t>21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F4103A" w14:textId="77777777" w:rsidR="00F45680" w:rsidRDefault="00F45680">
            <w:pPr>
              <w:jc w:val="center"/>
              <w:rPr>
                <w:rFonts w:hAnsi="Times New Roman" w:cs="Times New Roman"/>
                <w:color w:val="000000"/>
                <w:sz w:val="24"/>
                <w:szCs w:val="24"/>
              </w:rPr>
            </w:pPr>
            <w:r>
              <w:rPr>
                <w:rFonts w:hAnsi="Times New Roman" w:cs="Times New Roman"/>
                <w:b/>
                <w:bCs/>
                <w:color w:val="000000"/>
                <w:sz w:val="24"/>
                <w:szCs w:val="24"/>
              </w:rPr>
              <w:t>23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1F3094" w14:textId="77777777" w:rsidR="00F45680" w:rsidRDefault="00F45680">
            <w:pPr>
              <w:jc w:val="center"/>
              <w:rPr>
                <w:rFonts w:hAnsi="Times New Roman" w:cs="Times New Roman"/>
                <w:color w:val="000000"/>
                <w:sz w:val="24"/>
                <w:szCs w:val="24"/>
              </w:rPr>
            </w:pPr>
            <w:r>
              <w:rPr>
                <w:rFonts w:hAnsi="Times New Roman" w:cs="Times New Roman"/>
                <w:b/>
                <w:bCs/>
                <w:color w:val="000000"/>
                <w:sz w:val="24"/>
                <w:szCs w:val="24"/>
              </w:rPr>
              <w:t>23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975762" w14:textId="77777777" w:rsidR="00F45680" w:rsidRDefault="00F45680">
            <w:pPr>
              <w:jc w:val="center"/>
              <w:rPr>
                <w:rFonts w:hAnsi="Times New Roman" w:cs="Times New Roman"/>
                <w:color w:val="000000"/>
                <w:sz w:val="24"/>
                <w:szCs w:val="24"/>
              </w:rPr>
            </w:pPr>
            <w:r>
              <w:rPr>
                <w:rFonts w:hAnsi="Times New Roman" w:cs="Times New Roman"/>
                <w:b/>
                <w:bCs/>
                <w:color w:val="000000"/>
                <w:sz w:val="24"/>
                <w:szCs w:val="24"/>
              </w:rPr>
              <w:t>23</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003E97" w14:textId="05F59CDD" w:rsidR="00F45680" w:rsidRPr="001A2EE8"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90</w:t>
            </w:r>
          </w:p>
        </w:tc>
      </w:tr>
      <w:tr w:rsidR="00F45680" w14:paraId="44CBE92C" w14:textId="77777777" w:rsidTr="00F45680">
        <w:trPr>
          <w:gridAfter w:val="1"/>
          <w:wAfter w:w="21" w:type="dxa"/>
        </w:trPr>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1AC65" w14:textId="77777777" w:rsidR="00F45680" w:rsidRPr="002A2D74" w:rsidRDefault="00F45680">
            <w:pPr>
              <w:rPr>
                <w:rFonts w:hAnsi="Times New Roman" w:cs="Times New Roman"/>
                <w:color w:val="000000"/>
                <w:sz w:val="24"/>
                <w:szCs w:val="24"/>
                <w:lang w:val="ru-RU"/>
              </w:rPr>
            </w:pPr>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DF4FB3" w14:textId="2DCA7896" w:rsidR="00F45680" w:rsidRPr="00F45680" w:rsidRDefault="00F45680">
            <w:pPr>
              <w:jc w:val="center"/>
              <w:rPr>
                <w:rFonts w:hAnsi="Times New Roman" w:cs="Times New Roman"/>
                <w:b/>
                <w:bCs/>
                <w:color w:val="000000"/>
                <w:sz w:val="24"/>
                <w:szCs w:val="24"/>
                <w:lang w:val="ru-RU"/>
              </w:rPr>
            </w:pPr>
            <w:r>
              <w:rPr>
                <w:rFonts w:hAnsi="Times New Roman" w:cs="Times New Roman"/>
                <w:b/>
                <w:bCs/>
                <w:color w:val="000000"/>
                <w:sz w:val="24"/>
                <w:szCs w:val="24"/>
                <w:lang w:val="ru-RU"/>
              </w:rPr>
              <w:t>693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013D10" w14:textId="083EA4CC" w:rsidR="00F45680" w:rsidRPr="00F45680" w:rsidRDefault="00F45680">
            <w:pPr>
              <w:jc w:val="center"/>
              <w:rPr>
                <w:rFonts w:hAnsi="Times New Roman" w:cs="Times New Roman"/>
                <w:b/>
                <w:bCs/>
                <w:color w:val="000000"/>
                <w:sz w:val="24"/>
                <w:szCs w:val="24"/>
                <w:lang w:val="ru-RU"/>
              </w:rPr>
            </w:pPr>
            <w:r>
              <w:rPr>
                <w:rFonts w:hAnsi="Times New Roman" w:cs="Times New Roman"/>
                <w:b/>
                <w:bCs/>
                <w:color w:val="000000"/>
                <w:sz w:val="24"/>
                <w:szCs w:val="24"/>
                <w:lang w:val="ru-RU"/>
              </w:rPr>
              <w:t>782</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906564" w14:textId="4CEC7D8B" w:rsidR="00F45680" w:rsidRPr="00F45680" w:rsidRDefault="00F45680">
            <w:pPr>
              <w:jc w:val="center"/>
              <w:rPr>
                <w:rFonts w:hAnsi="Times New Roman" w:cs="Times New Roman"/>
                <w:b/>
                <w:bCs/>
                <w:color w:val="000000"/>
                <w:sz w:val="24"/>
                <w:szCs w:val="24"/>
                <w:lang w:val="ru-RU"/>
              </w:rPr>
            </w:pPr>
            <w:r>
              <w:rPr>
                <w:rFonts w:hAnsi="Times New Roman" w:cs="Times New Roman"/>
                <w:b/>
                <w:bCs/>
                <w:color w:val="000000"/>
                <w:sz w:val="24"/>
                <w:szCs w:val="24"/>
                <w:lang w:val="ru-RU"/>
              </w:rPr>
              <w:t>782</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8E95ED" w14:textId="6CEC1795" w:rsidR="00F45680" w:rsidRPr="00F45680" w:rsidRDefault="00F45680">
            <w:pPr>
              <w:jc w:val="center"/>
              <w:rPr>
                <w:rFonts w:hAnsi="Times New Roman" w:cs="Times New Roman"/>
                <w:b/>
                <w:bCs/>
                <w:color w:val="000000"/>
                <w:sz w:val="24"/>
                <w:szCs w:val="24"/>
                <w:lang w:val="ru-RU"/>
              </w:rPr>
            </w:pPr>
            <w:r>
              <w:rPr>
                <w:rFonts w:hAnsi="Times New Roman" w:cs="Times New Roman"/>
                <w:b/>
                <w:bCs/>
                <w:color w:val="000000"/>
                <w:sz w:val="24"/>
                <w:szCs w:val="24"/>
                <w:lang w:val="ru-RU"/>
              </w:rPr>
              <w:t>782</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1A94D2" w14:textId="76CB2C8D" w:rsidR="00F45680"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3039</w:t>
            </w:r>
          </w:p>
        </w:tc>
      </w:tr>
      <w:tr w:rsidR="00F45680" w14:paraId="3CC47E10" w14:textId="77777777" w:rsidTr="00F45680">
        <w:trPr>
          <w:gridAfter w:val="1"/>
          <w:wAfter w:w="21" w:type="dxa"/>
        </w:trPr>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25F284" w14:textId="77777777" w:rsidR="00F45680" w:rsidRPr="002A2D74" w:rsidRDefault="00F45680">
            <w:pPr>
              <w:rPr>
                <w:rFonts w:hAnsi="Times New Roman" w:cs="Times New Roman"/>
                <w:color w:val="000000"/>
                <w:sz w:val="24"/>
                <w:szCs w:val="24"/>
                <w:lang w:val="ru-RU"/>
              </w:rPr>
            </w:pPr>
            <w:r w:rsidRPr="002A2D74">
              <w:rPr>
                <w:rFonts w:hAnsi="Times New Roman" w:cs="Times New Roman"/>
                <w:b/>
                <w:bCs/>
                <w:color w:val="000000"/>
                <w:sz w:val="24"/>
                <w:szCs w:val="24"/>
                <w:lang w:val="ru-RU"/>
              </w:rPr>
              <w:t>Внеурочная деятельность</w:t>
            </w:r>
            <w:r w:rsidRPr="002A2D74">
              <w:rPr>
                <w:rFonts w:hAnsi="Times New Roman" w:cs="Times New Roman"/>
                <w:color w:val="000000"/>
                <w:sz w:val="24"/>
                <w:szCs w:val="24"/>
                <w:lang w:val="ru-RU"/>
              </w:rPr>
              <w:t xml:space="preserve"> (включая коррекционно-развивающую область):</w:t>
            </w:r>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D57071" w14:textId="77777777" w:rsidR="00F45680" w:rsidRPr="00F45680" w:rsidRDefault="00F45680">
            <w:pPr>
              <w:jc w:val="center"/>
              <w:rPr>
                <w:rFonts w:hAnsi="Times New Roman" w:cs="Times New Roman"/>
                <w:color w:val="000000"/>
                <w:sz w:val="24"/>
                <w:szCs w:val="24"/>
                <w:lang w:val="ru-RU"/>
              </w:rPr>
            </w:pPr>
            <w:r>
              <w:rPr>
                <w:rFonts w:hAnsi="Times New Roman" w:cs="Times New Roman"/>
                <w:b/>
                <w:bCs/>
                <w:color w:val="000000"/>
                <w:sz w:val="24"/>
                <w:szCs w:val="24"/>
              </w:rPr>
              <w:t>10</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C4343D" w14:textId="77777777" w:rsidR="00F45680" w:rsidRPr="00F45680" w:rsidRDefault="00F45680">
            <w:pPr>
              <w:jc w:val="center"/>
              <w:rPr>
                <w:rFonts w:hAnsi="Times New Roman" w:cs="Times New Roman"/>
                <w:color w:val="000000"/>
                <w:sz w:val="24"/>
                <w:szCs w:val="24"/>
                <w:lang w:val="ru-RU"/>
              </w:rPr>
            </w:pPr>
            <w:r>
              <w:rPr>
                <w:rFonts w:hAnsi="Times New Roman" w:cs="Times New Roman"/>
                <w:b/>
                <w:bCs/>
                <w:color w:val="000000"/>
                <w:sz w:val="24"/>
                <w:szCs w:val="24"/>
              </w:rPr>
              <w:t>10</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15146D" w14:textId="77777777" w:rsidR="00F45680" w:rsidRPr="00F45680" w:rsidRDefault="00F45680">
            <w:pPr>
              <w:jc w:val="center"/>
              <w:rPr>
                <w:rFonts w:hAnsi="Times New Roman" w:cs="Times New Roman"/>
                <w:color w:val="000000"/>
                <w:sz w:val="24"/>
                <w:szCs w:val="24"/>
                <w:lang w:val="ru-RU"/>
              </w:rPr>
            </w:pPr>
            <w:r>
              <w:rPr>
                <w:rFonts w:hAnsi="Times New Roman" w:cs="Times New Roman"/>
                <w:b/>
                <w:bCs/>
                <w:color w:val="000000"/>
                <w:sz w:val="24"/>
                <w:szCs w:val="24"/>
              </w:rPr>
              <w:t>10</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BD74A3" w14:textId="77777777" w:rsidR="00F45680" w:rsidRDefault="00F45680">
            <w:pPr>
              <w:jc w:val="center"/>
              <w:rPr>
                <w:rFonts w:hAnsi="Times New Roman" w:cs="Times New Roman"/>
                <w:color w:val="000000"/>
                <w:sz w:val="24"/>
                <w:szCs w:val="24"/>
              </w:rPr>
            </w:pPr>
            <w:r>
              <w:rPr>
                <w:rFonts w:hAnsi="Times New Roman" w:cs="Times New Roman"/>
                <w:b/>
                <w:bCs/>
                <w:color w:val="000000"/>
                <w:sz w:val="24"/>
                <w:szCs w:val="24"/>
              </w:rPr>
              <w:t>10</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305F4A" w14:textId="2E2BCFC3" w:rsidR="00F45680" w:rsidRPr="001A2EE8"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40</w:t>
            </w:r>
          </w:p>
        </w:tc>
      </w:tr>
      <w:tr w:rsidR="00F45680" w14:paraId="38E2329C" w14:textId="77777777" w:rsidTr="00F45680">
        <w:trPr>
          <w:gridAfter w:val="1"/>
          <w:wAfter w:w="21" w:type="dxa"/>
        </w:trPr>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50008" w14:textId="77777777" w:rsidR="00F45680" w:rsidRDefault="00F45680">
            <w:pPr>
              <w:rPr>
                <w:rFonts w:hAnsi="Times New Roman" w:cs="Times New Roman"/>
                <w:color w:val="000000"/>
                <w:sz w:val="24"/>
                <w:szCs w:val="24"/>
              </w:rPr>
            </w:pPr>
            <w:proofErr w:type="spellStart"/>
            <w:r>
              <w:rPr>
                <w:rFonts w:hAnsi="Times New Roman" w:cs="Times New Roman"/>
                <w:b/>
                <w:bCs/>
                <w:color w:val="000000"/>
                <w:sz w:val="24"/>
                <w:szCs w:val="24"/>
              </w:rPr>
              <w:t>Коррекционно-развивающая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область</w:t>
            </w:r>
            <w:proofErr w:type="spellEnd"/>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7F1309" w14:textId="77777777" w:rsidR="00F45680" w:rsidRDefault="00F45680">
            <w:pPr>
              <w:jc w:val="center"/>
              <w:rPr>
                <w:rFonts w:hAnsi="Times New Roman" w:cs="Times New Roman"/>
                <w:color w:val="000000"/>
                <w:sz w:val="24"/>
                <w:szCs w:val="24"/>
              </w:rPr>
            </w:pPr>
            <w:r>
              <w:rPr>
                <w:rFonts w:hAnsi="Times New Roman" w:cs="Times New Roman"/>
                <w:b/>
                <w:bCs/>
                <w:color w:val="000000"/>
                <w:sz w:val="24"/>
                <w:szCs w:val="24"/>
              </w:rPr>
              <w:t>7</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9A50CF" w14:textId="77777777" w:rsidR="00F45680" w:rsidRDefault="00F45680">
            <w:pPr>
              <w:jc w:val="center"/>
              <w:rPr>
                <w:rFonts w:hAnsi="Times New Roman" w:cs="Times New Roman"/>
                <w:color w:val="000000"/>
                <w:sz w:val="24"/>
                <w:szCs w:val="24"/>
              </w:rPr>
            </w:pPr>
            <w:r>
              <w:rPr>
                <w:rFonts w:hAnsi="Times New Roman" w:cs="Times New Roman"/>
                <w:b/>
                <w:bCs/>
                <w:color w:val="000000"/>
                <w:sz w:val="24"/>
                <w:szCs w:val="24"/>
              </w:rPr>
              <w:t>7</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1AC41C" w14:textId="77777777" w:rsidR="00F45680" w:rsidRDefault="00F45680">
            <w:pPr>
              <w:jc w:val="center"/>
              <w:rPr>
                <w:rFonts w:hAnsi="Times New Roman" w:cs="Times New Roman"/>
                <w:color w:val="000000"/>
                <w:sz w:val="24"/>
                <w:szCs w:val="24"/>
              </w:rPr>
            </w:pPr>
            <w:r>
              <w:rPr>
                <w:rFonts w:hAnsi="Times New Roman" w:cs="Times New Roman"/>
                <w:b/>
                <w:bCs/>
                <w:color w:val="000000"/>
                <w:sz w:val="24"/>
                <w:szCs w:val="24"/>
              </w:rPr>
              <w:t>7</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E20E68" w14:textId="77777777" w:rsidR="00F45680" w:rsidRDefault="00F45680">
            <w:pPr>
              <w:jc w:val="center"/>
              <w:rPr>
                <w:rFonts w:hAnsi="Times New Roman" w:cs="Times New Roman"/>
                <w:color w:val="000000"/>
                <w:sz w:val="24"/>
                <w:szCs w:val="24"/>
              </w:rPr>
            </w:pPr>
            <w:r>
              <w:rPr>
                <w:rFonts w:hAnsi="Times New Roman" w:cs="Times New Roman"/>
                <w:b/>
                <w:bCs/>
                <w:color w:val="000000"/>
                <w:sz w:val="24"/>
                <w:szCs w:val="24"/>
              </w:rPr>
              <w:t>7</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4F9A5F" w14:textId="40991E4A" w:rsidR="00F45680" w:rsidRPr="001A2EE8"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28</w:t>
            </w:r>
          </w:p>
        </w:tc>
      </w:tr>
      <w:tr w:rsidR="00F45680" w14:paraId="4DC2F4DE" w14:textId="77777777" w:rsidTr="00F45680">
        <w:trPr>
          <w:gridAfter w:val="1"/>
          <w:wAfter w:w="21" w:type="dxa"/>
        </w:trPr>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8CEAA6" w14:textId="77777777" w:rsidR="00F45680" w:rsidRPr="002A2D74" w:rsidRDefault="00F45680">
            <w:pPr>
              <w:rPr>
                <w:rFonts w:hAnsi="Times New Roman" w:cs="Times New Roman"/>
                <w:color w:val="000000"/>
                <w:sz w:val="24"/>
                <w:szCs w:val="24"/>
                <w:lang w:val="ru-RU"/>
              </w:rPr>
            </w:pPr>
            <w:r w:rsidRPr="002A2D74">
              <w:rPr>
                <w:rFonts w:hAnsi="Times New Roman" w:cs="Times New Roman"/>
                <w:color w:val="000000"/>
                <w:sz w:val="24"/>
                <w:szCs w:val="24"/>
                <w:lang w:val="ru-RU"/>
              </w:rPr>
              <w:t>Внеурочные занятия по направлениям внеурочной деятельности</w:t>
            </w:r>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12D9BE"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B1F9BC"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C6906B"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9F1AA9"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CE8B4D" w14:textId="25AE2AD2" w:rsidR="00F45680" w:rsidRPr="001A2EE8" w:rsidRDefault="00F45680">
            <w:pPr>
              <w:jc w:val="cente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2</w:t>
            </w:r>
          </w:p>
        </w:tc>
      </w:tr>
      <w:tr w:rsidR="00F45680" w14:paraId="27F38BE8" w14:textId="77777777" w:rsidTr="00F45680">
        <w:trPr>
          <w:gridAfter w:val="1"/>
          <w:wAfter w:w="21" w:type="dxa"/>
        </w:trPr>
        <w:tc>
          <w:tcPr>
            <w:tcW w:w="0" w:type="auto"/>
            <w:gridSpan w:val="2"/>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28133086" w14:textId="77777777" w:rsidR="00F45680" w:rsidRDefault="00F45680">
            <w:pPr>
              <w:ind w:left="75" w:right="75"/>
              <w:rPr>
                <w:rFonts w:hAnsi="Times New Roman" w:cs="Times New Roman"/>
                <w:color w:val="000000"/>
                <w:sz w:val="24"/>
                <w:szCs w:val="24"/>
              </w:rPr>
            </w:pPr>
          </w:p>
        </w:tc>
        <w:tc>
          <w:tcPr>
            <w:tcW w:w="286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395E39" w14:textId="77777777" w:rsidR="00F45680" w:rsidRDefault="00F45680">
            <w:pPr>
              <w:rPr>
                <w:rFonts w:hAnsi="Times New Roman" w:cs="Times New Roman"/>
                <w:color w:val="000000"/>
                <w:sz w:val="24"/>
                <w:szCs w:val="24"/>
              </w:rPr>
            </w:pPr>
            <w:proofErr w:type="spellStart"/>
            <w:r>
              <w:rPr>
                <w:rFonts w:hAnsi="Times New Roman" w:cs="Times New Roman"/>
                <w:color w:val="000000"/>
                <w:sz w:val="24"/>
                <w:szCs w:val="24"/>
              </w:rPr>
              <w:t>Всего</w:t>
            </w:r>
            <w:proofErr w:type="spellEnd"/>
          </w:p>
        </w:tc>
        <w:tc>
          <w:tcPr>
            <w:tcW w:w="89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E06681"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31</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91D264"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41171A"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33</w:t>
            </w:r>
          </w:p>
        </w:tc>
        <w:tc>
          <w:tcPr>
            <w:tcW w:w="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2012F2" w14:textId="77777777" w:rsidR="00F45680" w:rsidRDefault="00F45680">
            <w:pPr>
              <w:jc w:val="center"/>
              <w:rPr>
                <w:rFonts w:hAnsi="Times New Roman" w:cs="Times New Roman"/>
                <w:color w:val="000000"/>
                <w:sz w:val="24"/>
                <w:szCs w:val="24"/>
              </w:rPr>
            </w:pPr>
            <w:r>
              <w:rPr>
                <w:rFonts w:hAnsi="Times New Roman" w:cs="Times New Roman"/>
                <w:color w:val="000000"/>
                <w:sz w:val="24"/>
                <w:szCs w:val="24"/>
              </w:rPr>
              <w:t>33</w:t>
            </w:r>
          </w:p>
        </w:tc>
        <w:tc>
          <w:tcPr>
            <w:tcW w:w="730"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8380DE" w14:textId="4B52EA70" w:rsidR="00F45680" w:rsidRPr="001A2EE8" w:rsidRDefault="00F45680">
            <w:pPr>
              <w:jc w:val="center"/>
              <w:rPr>
                <w:rFonts w:hAnsi="Times New Roman" w:cs="Times New Roman"/>
                <w:color w:val="000000"/>
                <w:sz w:val="24"/>
                <w:szCs w:val="24"/>
                <w:lang w:val="ru-RU"/>
              </w:rPr>
            </w:pPr>
            <w:r>
              <w:rPr>
                <w:rFonts w:hAnsi="Times New Roman" w:cs="Times New Roman"/>
                <w:color w:val="000000"/>
                <w:sz w:val="24"/>
                <w:szCs w:val="24"/>
                <w:lang w:val="ru-RU"/>
              </w:rPr>
              <w:t>130</w:t>
            </w:r>
          </w:p>
        </w:tc>
      </w:tr>
    </w:tbl>
    <w:p w14:paraId="454B1328" w14:textId="77777777" w:rsidR="00834154" w:rsidRDefault="00834154"/>
    <w:sectPr w:rsidR="0083415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E05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175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B49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71C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908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320810">
    <w:abstractNumId w:val="2"/>
  </w:num>
  <w:num w:numId="2" w16cid:durableId="488406727">
    <w:abstractNumId w:val="4"/>
  </w:num>
  <w:num w:numId="3" w16cid:durableId="1278827974">
    <w:abstractNumId w:val="0"/>
  </w:num>
  <w:num w:numId="4" w16cid:durableId="1400056763">
    <w:abstractNumId w:val="5"/>
  </w:num>
  <w:num w:numId="5" w16cid:durableId="1370884582">
    <w:abstractNumId w:val="1"/>
  </w:num>
  <w:num w:numId="6" w16cid:durableId="2104909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37D79"/>
    <w:rsid w:val="001A2EE8"/>
    <w:rsid w:val="002A2D74"/>
    <w:rsid w:val="002A30F3"/>
    <w:rsid w:val="002D33B1"/>
    <w:rsid w:val="002D3591"/>
    <w:rsid w:val="003514A0"/>
    <w:rsid w:val="003D2679"/>
    <w:rsid w:val="00433F3F"/>
    <w:rsid w:val="004F52A6"/>
    <w:rsid w:val="004F7E17"/>
    <w:rsid w:val="005A05CE"/>
    <w:rsid w:val="00653AF6"/>
    <w:rsid w:val="00672BC6"/>
    <w:rsid w:val="00792BD4"/>
    <w:rsid w:val="007E27CE"/>
    <w:rsid w:val="00834154"/>
    <w:rsid w:val="00911911"/>
    <w:rsid w:val="00B73A5A"/>
    <w:rsid w:val="00C64468"/>
    <w:rsid w:val="00CA445C"/>
    <w:rsid w:val="00E103F3"/>
    <w:rsid w:val="00E438A1"/>
    <w:rsid w:val="00E47EE2"/>
    <w:rsid w:val="00F01E19"/>
    <w:rsid w:val="00F45680"/>
    <w:rsid w:val="00F5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A9EF"/>
  <w15:docId w15:val="{ECE767BE-39D5-48AD-B2CC-4DA3B907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501DE"/>
    <w:pPr>
      <w:widowControl w:val="0"/>
      <w:autoSpaceDE w:val="0"/>
      <w:autoSpaceDN w:val="0"/>
      <w:spacing w:before="0" w:beforeAutospacing="0" w:after="0" w:afterAutospacing="0"/>
    </w:pPr>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2137</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13</cp:revision>
  <cp:lastPrinted>2025-09-01T03:43:00Z</cp:lastPrinted>
  <dcterms:created xsi:type="dcterms:W3CDTF">2011-11-02T04:15:00Z</dcterms:created>
  <dcterms:modified xsi:type="dcterms:W3CDTF">2025-09-01T05:01:00Z</dcterms:modified>
</cp:coreProperties>
</file>