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 программа по алгебре для 7–9-х классов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Рабочая программа учебного курса «Алгебра» на уровень основного общего образования для обучающихся 7–9-х классов </w:t>
      </w:r>
      <w:r>
        <w:rPr>
          <w:rFonts w:hAnsi="Times New Roman" w:cs="Times New Roman"/>
          <w:color w:val="000000"/>
          <w:sz w:val="24"/>
          <w:szCs w:val="24"/>
        </w:rPr>
        <w:t>ГБОУ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 xml:space="preserve"> разработана в соответствии с требованиями: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Федерального закона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 31.05.2021 № 287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федерального государственного образовательного стандарта основного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 18.05.2023 № 370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федеральной образовательной программы основного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 22.03.2021 № 115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 xml:space="preserve"> «Санитарно-эпидемиологические требования к организациям воспитания и обучения, отдыха и оздоровления детей и молодежи», утвержденных </w:t>
      </w:r>
      <w:r>
        <w:rPr>
          <w:rFonts w:hAnsi="Times New Roman" w:cs="Times New Roman"/>
          <w:color w:val="000000"/>
          <w:sz w:val="24"/>
          <w:szCs w:val="24"/>
        </w:rPr>
        <w:t>постановлением главного санитарного врача от 28.09.2020 № 28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обитания», утвержденных </w:t>
      </w:r>
      <w:r>
        <w:rPr>
          <w:rFonts w:hAnsi="Times New Roman" w:cs="Times New Roman"/>
          <w:color w:val="000000"/>
          <w:sz w:val="24"/>
          <w:szCs w:val="24"/>
        </w:rPr>
        <w:t>постановлением главного санитарного врача от 28.01.2021 № 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концепции развития математического образования, утвержденной </w:t>
      </w:r>
      <w:r>
        <w:rPr>
          <w:rFonts w:hAnsi="Times New Roman" w:cs="Times New Roman"/>
          <w:color w:val="000000"/>
          <w:sz w:val="24"/>
          <w:szCs w:val="24"/>
        </w:rPr>
        <w:t>распоряжением Правительства от 24.12.2013 № 2506-р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учебного плана основного общего образования, утвержденного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ГБОУ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 xml:space="preserve"> от </w:t>
      </w:r>
      <w:r>
        <w:rPr>
          <w:rFonts w:hAnsi="Times New Roman" w:cs="Times New Roman"/>
          <w:color w:val="000000"/>
          <w:sz w:val="24"/>
          <w:szCs w:val="24"/>
        </w:rPr>
        <w:t>30.08.2024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145</w:t>
      </w:r>
      <w:r>
        <w:rPr>
          <w:rFonts w:hAnsi="Times New Roman" w:cs="Times New Roman"/>
          <w:color w:val="000000"/>
          <w:sz w:val="24"/>
          <w:szCs w:val="24"/>
        </w:rPr>
        <w:t xml:space="preserve"> «О внесении изменений в основную образовательную программу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федеральной рабочей программы учебного курса «Алгебра», который входит в состав учебного предмета «Математика».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</w:t>
      </w:r>
      <w:r>
        <w:rPr>
          <w:rFonts w:hAnsi="Times New Roman" w:cs="Times New Roman"/>
          <w:color w:val="000000"/>
          <w:sz w:val="24"/>
          <w:szCs w:val="24"/>
        </w:rPr>
        <w:t>ГБОУ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Алгебра является одним из опорных курсов основного общего образования: она обеспечивает изучение других дисциплин как естественно-научного, так и гуманитарного циклов, ее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объем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трех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двух алгебраических линий – «Алгебраические выражения» и «Уравнения и неравенства» –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Согласно учебному плану, в 7–9-х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‌На изучение учебного курса «Алгебра» отводится </w:t>
      </w:r>
      <w:r>
        <w:rPr>
          <w:rFonts w:hAnsi="Times New Roman" w:cs="Times New Roman"/>
          <w:color w:val="000000"/>
          <w:sz w:val="24"/>
          <w:szCs w:val="24"/>
        </w:rPr>
        <w:t>306</w:t>
      </w:r>
      <w:r>
        <w:rPr>
          <w:rFonts w:hAnsi="Times New Roman" w:cs="Times New Roman"/>
          <w:color w:val="000000"/>
          <w:sz w:val="24"/>
          <w:szCs w:val="24"/>
        </w:rPr>
        <w:t xml:space="preserve"> часов: в 7-м классе – </w:t>
      </w:r>
      <w:r>
        <w:rPr>
          <w:rFonts w:hAnsi="Times New Roman" w:cs="Times New Roman"/>
          <w:color w:val="000000"/>
          <w:sz w:val="24"/>
          <w:szCs w:val="24"/>
        </w:rPr>
        <w:t>102</w:t>
      </w:r>
      <w:r>
        <w:rPr>
          <w:rFonts w:hAnsi="Times New Roman" w:cs="Times New Roman"/>
          <w:color w:val="000000"/>
          <w:sz w:val="24"/>
          <w:szCs w:val="24"/>
        </w:rPr>
        <w:t xml:space="preserve"> часа (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 xml:space="preserve"> часа в неделю), в 8-м классе – </w:t>
      </w:r>
      <w:r>
        <w:rPr>
          <w:rFonts w:hAnsi="Times New Roman" w:cs="Times New Roman"/>
          <w:color w:val="000000"/>
          <w:sz w:val="24"/>
          <w:szCs w:val="24"/>
        </w:rPr>
        <w:t>102</w:t>
      </w:r>
      <w:r>
        <w:rPr>
          <w:rFonts w:hAnsi="Times New Roman" w:cs="Times New Roman"/>
          <w:color w:val="000000"/>
          <w:sz w:val="24"/>
          <w:szCs w:val="24"/>
        </w:rPr>
        <w:t xml:space="preserve"> часа (</w:t>
      </w:r>
      <w:r>
        <w:rPr>
          <w:rFonts w:hAnsi="Times New Roman" w:cs="Times New Roman"/>
          <w:color w:val="000000"/>
          <w:sz w:val="24"/>
          <w:szCs w:val="24"/>
        </w:rPr>
        <w:t xml:space="preserve">3 </w:t>
      </w:r>
      <w:r>
        <w:rPr>
          <w:rFonts w:hAnsi="Times New Roman" w:cs="Times New Roman"/>
          <w:color w:val="000000"/>
          <w:sz w:val="24"/>
          <w:szCs w:val="24"/>
        </w:rPr>
        <w:t xml:space="preserve">часа в неделю), в 9-м классе – </w:t>
      </w:r>
      <w:r>
        <w:rPr>
          <w:rFonts w:hAnsi="Times New Roman" w:cs="Times New Roman"/>
          <w:color w:val="000000"/>
          <w:sz w:val="24"/>
          <w:szCs w:val="24"/>
        </w:rPr>
        <w:t>102</w:t>
      </w:r>
      <w:r>
        <w:rPr>
          <w:rFonts w:hAnsi="Times New Roman" w:cs="Times New Roman"/>
          <w:color w:val="000000"/>
          <w:sz w:val="24"/>
          <w:szCs w:val="24"/>
        </w:rPr>
        <w:t xml:space="preserve"> часа (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 xml:space="preserve"> часа в неделю).‌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 21.09.2022 № 858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Математика. Алгебра: 7-й класс: базовый уровень: учебник; 15-е издание, переработанное / Макарычев Ю.Н., Миндюк Н.Г., Нешков К.И. и др.; под ред. Теляковского С.А. Акционерное общество «Издательство "Просвещение"»;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Математика. Алгебра: 8-й класс: базовый уровень: учебник; 16-е издание, переработанное / Макарычев Ю.Н., Миндюк Н.Г., Нешков К.И. и др.; под ред. Теляковского С.А. Акционерное общество </w:t>
      </w:r>
      <w:r>
        <w:rPr>
          <w:rFonts w:hAnsi="Times New Roman" w:cs="Times New Roman"/>
          <w:color w:val="000000"/>
          <w:sz w:val="24"/>
          <w:szCs w:val="24"/>
        </w:rPr>
        <w:t>«Издательство "Просвещение"»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Математика. Алгебра: 9-й класс: базовый уровень: учебник; 15-е издание, переработанное / Макарычев Ю.Н., Миндюк Н.Г., Нешков К.И. и др.; под ред. Теляковского С.А. АО </w:t>
      </w:r>
      <w:r>
        <w:rPr>
          <w:rFonts w:hAnsi="Times New Roman" w:cs="Times New Roman"/>
          <w:color w:val="000000"/>
          <w:sz w:val="24"/>
          <w:szCs w:val="24"/>
        </w:rPr>
        <w:t>«Издательство "Просвещение"»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 04.10.2023 № 738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Алгебра, 7 класс. ФГАОУ ДПО «Академия Минпросвещения России»;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Алгебра, 8 класс. ФГАОУ ДПО «Академия Минпросвещения России»;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Алгебра, 9 класс. ФГАОУ ДПО «Академия Минпросвещения России»;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Содержание учебного предмета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7-й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Числа и вычисления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Применение признаков делимости, разложение на множители натуральных чисел.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Реальные зависимости, в том числе прямая и обратная пропорциональности.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Алгебраические выражения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Свойства степени с натуральным показателем.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Одночлены и многочлены. Степень многочлена. Сложение, вычитание, умножение многочленов. Формулы сокращенного умножения: квадрат суммы и квадрат разности. Формула разности квадратов. Разложение многочленов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на множители.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Уравнения и неравенства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Уравнение, корень уравнения, правила преобразования уравнения, равносильность уравнений.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Функции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Прямоугольная система координат, оси Ox и Oy.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ее график. График функции y = |x|. Графическое решение линейных уравнений и систем линейных уравнений.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8-й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Числа и вычисления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Степень с целым показателем и ее свойства. Стандартная запись числа.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Алгебраические выражения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Квадратный трехчлен, разложение квадратного трехчлена на множители.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Уравнения и неравенства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Решение текстовых задач алгебраическим способом.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Функции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 функции. Область определения и множество значений функции. Способы задания функций.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График функции. Чтение свойств функции по ее графику. Примеры графиков функций, отражающих реальные процессы.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Функции, описывающие прямую и обратную пропорциональные зависимости, их графики. Функции y = x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, y = x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, y = √x, y = |x|. Графическое решение уравнений и систем уравнений.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9-й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Числа и вычисления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Сравнение действительных чисел, арифметические действия с действительными числами.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Размеры объектов окружающего мира, длительность процессов в окружающем мире.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Приближенное значение величины, точность приближения. Округление чисел. Прикидка и оценка результатов вычислений.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Уравнения и неравенства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Линейное уравнение. Решение уравнений, сводящихся к линейным.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Квадратное уравнение. Решение уравнений, сводящихся к квадратным. Биквадратное уравнение. Примеры решения уравнений третьей и четвертой степеней разложением на множители.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Решение дробно-рациональных уравнений. Решение текстовых задач алгебраическим методом.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Решение текстовых задач алгебраическим способом.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Числовые неравенства и их свойства.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Функции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Квадратичная функция, ее график и свойства. Парабола, координаты вершины параболы, ось симметрии параболы.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Графики функций y = kx, y = kx + b, y = k/x, y = x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, y = √x, y = |x| и их свойства.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Числовые последовательности и прогрессии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 числовой последовательности. Задание последовательности рекуррентной формулой и формулой n-го члена.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Арифметическая и геометрическая прогрессии. Формулы n-го члена арифметической и геометрической прогрессий, суммы первых n-х членов.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Планируемые результаты освоения программы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Личностные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Личностные результаты </w:t>
      </w:r>
      <w:r>
        <w:rPr>
          <w:rFonts w:hAnsi="Times New Roman" w:cs="Times New Roman"/>
          <w:color w:val="000000"/>
          <w:sz w:val="24"/>
          <w:szCs w:val="24"/>
        </w:rPr>
        <w:t>освоения программы учебного курса «Алгебра» характеризуются: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1) патриотическое воспитание: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2) гражданское и духовно-нравственное воспитание: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ученого;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3) трудовое воспитание: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учетом личных интересов и общественных потребностей;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4) эстетическое воспитание: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умением видеть математические закономерности в искусстве;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5) ценности научного познания: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ее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7) экологическое воспитание: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готовностью к действиям в условиях неопределенности, повышением уровня своей компетентности через практическую деятельность, в том числе умения учиться у других людей, приобретать в совместной деятельности новые знания, навыки и компетенции из опыта других;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компетенций, планировать свое развитие;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Метапредметные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Познавательные универсальные учебные 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Базовые логические действия: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Базовые исследовательские действия: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проведенного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Работа с информацией: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надежность информации по критериям, предложенным учителем или сформулированным самостоятельно.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учетом задач презентации и особенностей аудитории;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др.),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Самоорганизация: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учетом имеющихся ресурсов и собственных возможностей, аргументировать и корректировать варианты решений с учетом новой информации.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Самоконтроль, эмоциональный интеллект: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приобретенному опыту.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Предметные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 7-м классе</w:t>
      </w:r>
      <w:r>
        <w:rPr>
          <w:rFonts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Числа и вычисления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Выполнять, сочетая устные и письменные приемы, арифметические действия с рациональными числами.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значения числовых выражений, применять разнообразные способы и приемы вычисления значений дробных выражений, содержащих обыкновенные и десятичные дроби.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 и упорядочивать рациональные числа.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Округлять числа.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признаки делимости, разложение на множители натуральных чисел.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учетом ограничений, связанных со свойствами рассматриваемых объектов.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Алгебраические выражения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алгебраическую терминологию и символику, применять ее в процессе освоения учебного материала.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значения буквенных выражений при заданных значениях переменных.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сокращенного умножения.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свойства степеней с натуральными показателями для преобразования выражений.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Уравнения и неравенства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графические методы при решении линейных уравнений и их систем.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примеры пар чисел, являющихся решением линейного уравнения с двумя переменными.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Решать системы двух линейных уравнений с двумя переменными, в том числе графически.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Функции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объем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значение функции по значению ее аргумента.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 8-м классе</w:t>
      </w:r>
      <w:r>
        <w:rPr>
          <w:rFonts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Числа и вычисления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записи больших и малых чисел с помощью десятичных дробей и степеней числа 10.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Алгебраические выражения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Раскладывать квадратный трехчлен на множители.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Уравнения и неравенства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Переходить от словесной формулировки задачи к ее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Функции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ее графику.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Строить графики элементарных функций вида: y = k/x, y = x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, y = x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, y = |x|, y = √x. Описывать свойства числовой функции по ее графику.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 9-м классе</w:t>
      </w:r>
      <w:r>
        <w:rPr>
          <w:rFonts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Числа и вычисления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 и упорядочивать рациональные и иррациональные числа.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арифметические действия с рациональными числами, сочетая устные и письменные приемы, выполнять вычисления с иррациональными числами.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Уравнения и неравенства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неравенства при решении различных задач.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Функции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функции изученных видов. Показывать схематически расположение на координатной плоскости графиков функций вида: y = kx, y = kx + b, y = k/x, y = ax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2</w:t>
      </w:r>
      <w:r>
        <w:rPr>
          <w:rFonts w:hAnsi="Times New Roman" w:cs="Times New Roman"/>
          <w:color w:val="000000"/>
          <w:sz w:val="24"/>
          <w:szCs w:val="24"/>
        </w:rPr>
        <w:t xml:space="preserve"> + bx + c, y = x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, y = √x, y = |x|. В зависимости от значений коэффициентов, описывать свойства функций.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Числовые последовательности и прогрессии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Распознавать арифметическую и геометрическую прогрессии при разных способах задания.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вычисления с использованием формул n-го члена арифметической и геометрической прогрессий, суммы первых n-х членов.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Изображать члены последовательности точками на координатной плоскости.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7-й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 и вычисления. Рациональные числа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школа» – lesson.academy-content.myschool.edu.ru/02.2/07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Алгебра, 7 класс. ФГАОУ ДПО «Академия Минпросвещения России»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Уравнения и неравенства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Электронный образовательный ресурс «Домашние задания. Основное общее образование. Алгебра», 7–9 классы. АО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«Издательство "Просвещение"»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Координаты и графики. Функции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8-й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 и вычисления. Квадратные корни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школа» – lesson.academy-content.myschool.edu.ru/02.2/08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 и вычисления. Степень с целым показателем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Алгебра, 8 класс. ФГАОУ ДПО «Академия Минпросвещения России»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Алгебраические выражения. Квадратный трехчлен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Электронный образовательный ресурс «Домашние задания. Основное общее образование. Алгебра», 7–9 классы. АО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«Издательство "Просвещение"»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Алгебраические выражения. Алгебраическая дробь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Уравнения и неравенства. Квадратные уравнения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Уравнения и неравенства. Системы уравнений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Функции. Основные понятия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Функции. Числовые функции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2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527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 и вычисления. Действительные числа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 ФГИС «Моя школа» – lesson.academy-content.myschool.edu.ru/02.2/09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Уравнения и неравенства. Уравнения с одной переменной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Алгебра, 9 класс. ФГАОУ ДПО «Академия Минпросвещения России»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Уравнения и неравенства. Системы уравнений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Электронный образовательный ресурс «Домашние задания. Основное общее образование. Алгебра», 7–9 классы. АО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«Издательство "Просвещение"»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9539b639e584c0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